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numPr>
          <w:ilvl w:val="0"/>
          <w:numId w:val="0"/>
        </w:numPr>
        <w:kinsoku/>
        <w:wordWrap/>
        <w:overflowPunct/>
        <w:topLinePunct w:val="0"/>
        <w:autoSpaceDE/>
        <w:autoSpaceDN/>
        <w:bidi w:val="0"/>
        <w:adjustRightInd/>
        <w:snapToGrid w:val="0"/>
        <w:spacing w:before="0" w:after="0" w:line="288" w:lineRule="auto"/>
        <w:jc w:val="left"/>
        <w:textAlignment w:val="auto"/>
        <w:rPr>
          <w:rStyle w:val="9"/>
          <w:rFonts w:hint="eastAsia" w:ascii="仿宋" w:hAnsi="仿宋" w:eastAsia="仿宋" w:cs="仿宋"/>
          <w:color w:val="auto"/>
          <w:sz w:val="21"/>
          <w:szCs w:val="21"/>
          <w:u w:val="none"/>
          <w:lang w:val="en-US" w:eastAsia="zh-CN"/>
        </w:rPr>
      </w:pPr>
      <w:bookmarkStart w:id="0" w:name="_GoBack"/>
      <w:bookmarkEnd w:id="0"/>
      <w:r>
        <w:rPr>
          <w:rStyle w:val="9"/>
          <w:rFonts w:hint="eastAsia" w:ascii="仿宋" w:hAnsi="仿宋" w:eastAsia="仿宋" w:cs="仿宋"/>
          <w:color w:val="auto"/>
          <w:sz w:val="21"/>
          <w:szCs w:val="21"/>
          <w:u w:val="none"/>
          <w:lang w:eastAsia="zh-CN"/>
        </w:rPr>
        <w:t>附件：</w:t>
      </w:r>
      <w:r>
        <w:rPr>
          <w:rStyle w:val="9"/>
          <w:rFonts w:hint="eastAsia" w:ascii="仿宋" w:hAnsi="仿宋" w:eastAsia="仿宋" w:cs="仿宋"/>
          <w:color w:val="auto"/>
          <w:sz w:val="21"/>
          <w:szCs w:val="21"/>
          <w:u w:val="none"/>
          <w:lang w:val="en-US" w:eastAsia="zh-CN"/>
        </w:rPr>
        <w:t xml:space="preserve">                           </w:t>
      </w:r>
    </w:p>
    <w:p>
      <w:pPr>
        <w:pStyle w:val="4"/>
        <w:keepNext w:val="0"/>
        <w:keepLines w:val="0"/>
        <w:pageBreakBefore w:val="0"/>
        <w:numPr>
          <w:ilvl w:val="0"/>
          <w:numId w:val="0"/>
        </w:numPr>
        <w:kinsoku/>
        <w:wordWrap/>
        <w:overflowPunct/>
        <w:topLinePunct w:val="0"/>
        <w:autoSpaceDE/>
        <w:autoSpaceDN/>
        <w:bidi w:val="0"/>
        <w:adjustRightInd/>
        <w:snapToGrid w:val="0"/>
        <w:spacing w:before="0" w:after="0" w:line="288" w:lineRule="auto"/>
        <w:ind w:firstLine="3373" w:firstLineChars="1600"/>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9"/>
          <w:rFonts w:hint="eastAsia" w:ascii="仿宋" w:hAnsi="仿宋" w:eastAsia="仿宋" w:cs="仿宋"/>
          <w:color w:val="auto"/>
          <w:sz w:val="21"/>
          <w:szCs w:val="21"/>
          <w:u w:val="none"/>
        </w:rPr>
        <w:instrText xml:space="preserve">ADDIN CNKISM.UserStyle</w:instrText>
      </w:r>
      <w:r>
        <w:rPr>
          <w:rStyle w:val="9"/>
          <w:rFonts w:hint="eastAsia" w:ascii="仿宋" w:hAnsi="仿宋" w:eastAsia="仿宋" w:cs="仿宋"/>
          <w:color w:val="auto"/>
          <w:sz w:val="21"/>
          <w:szCs w:val="21"/>
          <w:u w:val="none"/>
        </w:rPr>
        <w:fldChar w:fldCharType="end"/>
      </w:r>
      <w:r>
        <w:rPr>
          <w:rStyle w:val="9"/>
          <w:rFonts w:hint="eastAsia" w:ascii="仿宋" w:hAnsi="仿宋" w:eastAsia="仿宋" w:cs="仿宋"/>
          <w:color w:val="auto"/>
          <w:sz w:val="21"/>
          <w:szCs w:val="21"/>
          <w:u w:val="none"/>
        </w:rPr>
        <w:t>一、学习与管理平台</w:t>
      </w:r>
    </w:p>
    <w:p>
      <w:pPr>
        <w:pStyle w:val="4"/>
        <w:keepNext w:val="0"/>
        <w:keepLines w:val="0"/>
        <w:pageBreakBefore w:val="0"/>
        <w:kinsoku/>
        <w:wordWrap/>
        <w:overflowPunct/>
        <w:topLinePunct w:val="0"/>
        <w:autoSpaceDE/>
        <w:autoSpaceDN/>
        <w:bidi w:val="0"/>
        <w:adjustRightInd/>
        <w:snapToGrid w:val="0"/>
        <w:spacing w:before="0" w:after="0" w:line="288" w:lineRule="auto"/>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直播学习平台：</w:t>
      </w:r>
    </w:p>
    <w:p>
      <w:pPr>
        <w:pStyle w:val="10"/>
        <w:keepNext w:val="0"/>
        <w:keepLines w:val="0"/>
        <w:pageBreakBefore w:val="0"/>
        <w:numPr>
          <w:ilvl w:val="0"/>
          <w:numId w:val="2"/>
        </w:numPr>
        <w:kinsoku/>
        <w:wordWrap/>
        <w:overflowPunct/>
        <w:topLinePunct w:val="0"/>
        <w:autoSpaceDE/>
        <w:autoSpaceDN/>
        <w:bidi w:val="0"/>
        <w:adjustRightInd/>
        <w:snapToGrid w:val="0"/>
        <w:spacing w:line="288" w:lineRule="auto"/>
        <w:ind w:firstLineChars="0"/>
        <w:jc w:val="left"/>
        <w:textAlignment w:val="auto"/>
        <w:rPr>
          <w:rStyle w:val="9"/>
          <w:rFonts w:hint="eastAsia" w:ascii="仿宋" w:hAnsi="仿宋" w:eastAsia="仿宋" w:cs="仿宋"/>
          <w:color w:val="auto"/>
          <w:sz w:val="21"/>
          <w:szCs w:val="21"/>
          <w:u w:val="none"/>
        </w:rPr>
      </w:pPr>
      <w:r>
        <w:rPr>
          <w:rFonts w:hint="eastAsia" w:ascii="仿宋" w:hAnsi="仿宋" w:eastAsia="仿宋" w:cs="仿宋"/>
          <w:sz w:val="21"/>
          <w:szCs w:val="21"/>
        </w:rPr>
        <w:t xml:space="preserve">Classin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"http://www.eeo.cn/" </w:instrText>
      </w:r>
      <w:r>
        <w:rPr>
          <w:rFonts w:hint="eastAsia" w:ascii="仿宋" w:hAnsi="仿宋" w:eastAsia="仿宋" w:cs="仿宋"/>
          <w:sz w:val="21"/>
          <w:szCs w:val="21"/>
        </w:rPr>
        <w:fldChar w:fldCharType="separate"/>
      </w:r>
      <w:r>
        <w:rPr>
          <w:rStyle w:val="8"/>
          <w:rFonts w:hint="eastAsia" w:ascii="仿宋" w:hAnsi="仿宋" w:eastAsia="仿宋" w:cs="仿宋"/>
          <w:sz w:val="21"/>
          <w:szCs w:val="21"/>
        </w:rPr>
        <w:t>http://www.eeo.cn/</w:t>
      </w:r>
      <w:r>
        <w:rPr>
          <w:rStyle w:val="8"/>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ClassIn是一款专业、创新、开放的互动在线教室，一对多直播互动教学模式是它最大的王牌。软件提供视频授课、学习答疑、试题练习等多样化的学习服务，最大程度地实现互动教学理念，还原线下面对面互动式教学的在线教室，为在线教学提供完美的解决方案！</w:t>
      </w:r>
    </w:p>
    <w:p>
      <w:pPr>
        <w:pStyle w:val="10"/>
        <w:keepNext w:val="0"/>
        <w:keepLines w:val="0"/>
        <w:pageBreakBefore w:val="0"/>
        <w:numPr>
          <w:ilvl w:val="0"/>
          <w:numId w:val="2"/>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CCtalk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"https://www.cctalk.com/" </w:instrText>
      </w:r>
      <w:r>
        <w:rPr>
          <w:rFonts w:hint="eastAsia" w:ascii="仿宋" w:hAnsi="仿宋" w:eastAsia="仿宋" w:cs="仿宋"/>
          <w:sz w:val="21"/>
          <w:szCs w:val="21"/>
        </w:rPr>
        <w:fldChar w:fldCharType="separate"/>
      </w:r>
      <w:r>
        <w:rPr>
          <w:rStyle w:val="8"/>
          <w:rFonts w:hint="eastAsia" w:ascii="仿宋" w:hAnsi="仿宋" w:eastAsia="仿宋" w:cs="仿宋"/>
          <w:sz w:val="21"/>
          <w:szCs w:val="21"/>
        </w:rPr>
        <w:t>https://www.cctalk.com/</w:t>
      </w:r>
      <w:r>
        <w:rPr>
          <w:rStyle w:val="8"/>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CCtalk是沪江旗下实时互动教育平台，为独立的知识传授者、分享者提供完善的在线教育工具和平台能力，为求知者提供丰富的知识内容和一起学习的社群环境。横跨知识分享和在线教育两大领域。内容方面分为语言类、职业教育、中小幼、艺术兴趣四大品类，涵盖了英语、日语、韩语、公考、求职、生物、奥数、物理、音乐、星座、游学、厨艺、IT培训等50多个子品类。</w:t>
      </w:r>
    </w:p>
    <w:p>
      <w:pPr>
        <w:pStyle w:val="10"/>
        <w:keepNext w:val="0"/>
        <w:keepLines w:val="0"/>
        <w:pageBreakBefore w:val="0"/>
        <w:numPr>
          <w:ilvl w:val="0"/>
          <w:numId w:val="2"/>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雨课堂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"https://www.yuketang.cn/"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https://www.yuketang.cn/</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雨课堂由学堂在线与清华大学在线教育办公室共同研发，旨在连接师生的智能终端，将课前-课上-课后的每一个环节都赋予全新的体验，最大限度地释放教与学的能量，推动教学改革。 雨课堂将复杂的信息技术手段融入到PowerPoint和微信，在课外预习与课堂教学间建立沟通桥梁，让课堂互动永不下线。使用雨课堂，教师可以将带有MOOC视频、习题、语音的课前预习课件推送到学生手机，师生沟通及时反馈；课堂上实时答题、弹幕互动，为传统课堂教学师生互动提供了完美解决方案。雨课堂科学地覆盖了课前-课上-课后的每一个教学环节，为师生提供完整立体的数据支持，个性化报表、自动任务提醒，让教与学更明了。</w:t>
      </w:r>
    </w:p>
    <w:p>
      <w:pPr>
        <w:pStyle w:val="10"/>
        <w:keepNext w:val="0"/>
        <w:keepLines w:val="0"/>
        <w:pageBreakBefore w:val="0"/>
        <w:numPr>
          <w:ilvl w:val="0"/>
          <w:numId w:val="2"/>
        </w:numPr>
        <w:kinsoku/>
        <w:wordWrap/>
        <w:overflowPunct/>
        <w:topLinePunct w:val="0"/>
        <w:autoSpaceDE/>
        <w:autoSpaceDN/>
        <w:bidi w:val="0"/>
        <w:adjustRightInd/>
        <w:snapToGrid w:val="0"/>
        <w:spacing w:line="288" w:lineRule="auto"/>
        <w:ind w:firstLineChars="0"/>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 xml:space="preserve">钉钉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"https://www.dingtalk.com/"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https://www.dingtalk.com/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钉钉（DingTalk）是阿里巴巴集团专为中国企业打造的免费沟通和协同的多端平台，提供PC版，Web版和手机版，支持手机和电脑间文件互传。钉钉因中国企业而生，帮助中国企业通过系统化的解决方案（微应用），全方位提升中国企业沟通和协同效率。</w:t>
      </w:r>
    </w:p>
    <w:p>
      <w:pPr>
        <w:pStyle w:val="10"/>
        <w:keepNext w:val="0"/>
        <w:keepLines w:val="0"/>
        <w:pageBreakBefore w:val="0"/>
        <w:numPr>
          <w:ilvl w:val="0"/>
          <w:numId w:val="2"/>
        </w:numPr>
        <w:kinsoku/>
        <w:wordWrap/>
        <w:overflowPunct/>
        <w:topLinePunct w:val="0"/>
        <w:autoSpaceDE/>
        <w:autoSpaceDN/>
        <w:bidi w:val="0"/>
        <w:adjustRightInd/>
        <w:snapToGrid w:val="0"/>
        <w:spacing w:line="288" w:lineRule="auto"/>
        <w:ind w:firstLineChars="0"/>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 xml:space="preserve">Zoom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"https://www.zoom.cn/"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https://www.zoom.cn/</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Zoom专注于高品质的音、视频会议服务，致力于为每位企业客户提供音、视频及企业直播等多方通信领域的解决方案及各领域视频会议解决方案。Zoom云视频会议始终专注于高安全、高可靠、高性能和高品质，将移动协作系统、云视频交互系统、在线会议系统三者进行无缝融合，为用户打造出便捷易用的一站式交互视频技术服务平台。</w:t>
      </w:r>
    </w:p>
    <w:p>
      <w:pPr>
        <w:pStyle w:val="10"/>
        <w:keepNext w:val="0"/>
        <w:keepLines w:val="0"/>
        <w:pageBreakBefore w:val="0"/>
        <w:numPr>
          <w:ilvl w:val="0"/>
          <w:numId w:val="2"/>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QQ群（腾讯课堂）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"https://ke.qq.com/"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https://ke.qq.com/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腾讯课堂是腾讯推出的专业在线教育平台，聚合大量优质教育机构和名师，下设职业培训、公务员考试、托福雅思、考证考级、英语口语、中小学教育等众多在线学习精品课程，打造老师在线上课教学、学生及时互动学习的课堂。</w:t>
      </w:r>
    </w:p>
    <w:p>
      <w:pPr>
        <w:pStyle w:val="4"/>
        <w:keepNext w:val="0"/>
        <w:keepLines w:val="0"/>
        <w:pageBreakBefore w:val="0"/>
        <w:kinsoku/>
        <w:wordWrap/>
        <w:overflowPunct/>
        <w:topLinePunct w:val="0"/>
        <w:autoSpaceDE/>
        <w:autoSpaceDN/>
        <w:bidi w:val="0"/>
        <w:adjustRightInd/>
        <w:snapToGrid w:val="0"/>
        <w:spacing w:before="0" w:after="0" w:line="288" w:lineRule="auto"/>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课程学习与管理平台：</w:t>
      </w:r>
    </w:p>
    <w:p>
      <w:pPr>
        <w:pStyle w:val="10"/>
        <w:keepNext w:val="0"/>
        <w:keepLines w:val="0"/>
        <w:pageBreakBefore w:val="0"/>
        <w:numPr>
          <w:ilvl w:val="0"/>
          <w:numId w:val="3"/>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Umu互动平台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"https://www.umu.cn"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https://www.umu.cn</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UMU是知识分享与传播的学习平台。UMU支持图文、音频、视频、微课、直播等多种知识呈现形式，针对同一知识主题选择合适载体进行分享，让知识的呈现更加立体。它可以用手机组织投票与讨论，用大屏幕展示互动结果，让互联网活跃传统课堂，让每个人融入分享。</w:t>
      </w:r>
    </w:p>
    <w:p>
      <w:pPr>
        <w:pStyle w:val="10"/>
        <w:keepNext w:val="0"/>
        <w:keepLines w:val="0"/>
        <w:pageBreakBefore w:val="0"/>
        <w:numPr>
          <w:ilvl w:val="0"/>
          <w:numId w:val="3"/>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学习通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"http://www.xuexi365.com/"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http://www.xuexi365.com/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超星学习通是面向智能手机、平板电脑等移动终端的移动学习专业平台。用户可以在超星学习通上自助完成图书馆藏书借阅查询、电子资源搜索下载、图书馆资讯浏览，学习学校课程，进行小组讨论，查看本校通讯录，同时拥有电子图书，报纸文章以及中外文献元数据，为用户提供方便快捷的移动学习服务</w:t>
      </w:r>
    </w:p>
    <w:p>
      <w:pPr>
        <w:pStyle w:val="4"/>
        <w:keepNext w:val="0"/>
        <w:keepLines w:val="0"/>
        <w:pageBreakBefore w:val="0"/>
        <w:kinsoku/>
        <w:wordWrap/>
        <w:overflowPunct/>
        <w:topLinePunct w:val="0"/>
        <w:autoSpaceDE/>
        <w:autoSpaceDN/>
        <w:bidi w:val="0"/>
        <w:adjustRightInd/>
        <w:snapToGrid w:val="0"/>
        <w:spacing w:before="0" w:after="0" w:line="288" w:lineRule="auto"/>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协同办公平台：</w:t>
      </w:r>
    </w:p>
    <w:p>
      <w:pPr>
        <w:pStyle w:val="10"/>
        <w:keepNext w:val="0"/>
        <w:keepLines w:val="0"/>
        <w:pageBreakBefore w:val="0"/>
        <w:numPr>
          <w:ilvl w:val="0"/>
          <w:numId w:val="4"/>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腾讯文档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"https://docs.qq.com/"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https://docs.qq.com/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腾讯文档是一款支持随时随地创建、编辑的多人协作式在线文档工具，拥有一键翻译、实时股票函数和浏览权限安全可控等功能，以及打通QQ、微信等多个平台编辑和分享的能力。</w:t>
      </w:r>
    </w:p>
    <w:p>
      <w:pPr>
        <w:pStyle w:val="10"/>
        <w:keepNext w:val="0"/>
        <w:keepLines w:val="0"/>
        <w:pageBreakBefore w:val="0"/>
        <w:numPr>
          <w:ilvl w:val="0"/>
          <w:numId w:val="4"/>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石墨文档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"http://www.shimo.im/"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http://www.shimo.im/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石墨文档是中国一款支持云端实时协作的企业办公服务软件（功能类比于Google Docs、Quip），可以实现多人同时在同一文档及表格上进行编辑和实时讨论，同步响应速度达到毫秒级。</w:t>
      </w:r>
    </w:p>
    <w:p>
      <w:pPr>
        <w:pStyle w:val="10"/>
        <w:keepNext w:val="0"/>
        <w:keepLines w:val="0"/>
        <w:pageBreakBefore w:val="0"/>
        <w:numPr>
          <w:ilvl w:val="0"/>
          <w:numId w:val="4"/>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金山文档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"https://drive.wps.cn/"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https://drive.wps.cn/</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金山文档是由珠海金山办公软件有限公司发布的一款可多人实时协作编辑的文档创作工具软件。金山文档可应用于常见的办公软件，如Word、Excel、PPT。</w:t>
      </w:r>
    </w:p>
    <w:p>
      <w:pPr>
        <w:pStyle w:val="4"/>
        <w:keepNext w:val="0"/>
        <w:keepLines w:val="0"/>
        <w:pageBreakBefore w:val="0"/>
        <w:kinsoku/>
        <w:wordWrap/>
        <w:overflowPunct/>
        <w:topLinePunct w:val="0"/>
        <w:autoSpaceDE/>
        <w:autoSpaceDN/>
        <w:bidi w:val="0"/>
        <w:adjustRightInd/>
        <w:snapToGrid w:val="0"/>
        <w:spacing w:before="0" w:after="0" w:line="288" w:lineRule="auto"/>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调查与测评系统：</w:t>
      </w:r>
    </w:p>
    <w:p>
      <w:pPr>
        <w:pStyle w:val="10"/>
        <w:keepNext w:val="0"/>
        <w:keepLines w:val="0"/>
        <w:pageBreakBefore w:val="0"/>
        <w:numPr>
          <w:ilvl w:val="0"/>
          <w:numId w:val="4"/>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问卷星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"https://www.wjx.cn/"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https://www.wjx.cn/</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专业问卷调查平台，5000万问卷模板免费使用，可通过微信/企业微信/朋友圈/QQ/邮件/短信分发，自定义背景/logo，红包抽奖/自定义奖品，自动数据统计分析，功能强大，问卷星不仅提供稳定的调查、考试、投票服务，还拥有260万样本库成员提供专业的样本服务。</w:t>
      </w:r>
    </w:p>
    <w:p>
      <w:pPr>
        <w:pStyle w:val="10"/>
        <w:keepNext w:val="0"/>
        <w:keepLines w:val="0"/>
        <w:pageBreakBefore w:val="0"/>
        <w:numPr>
          <w:ilvl w:val="0"/>
          <w:numId w:val="4"/>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百一测评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"https://www.101test.com/"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https://www.101test.com/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百一测评专注于考试云服务，是中国首家测评及服务（TAAS）网站和最大职业技能题库。你可以轻松利用内置行业专业题库，或简单导入试卷创建考试，完全自助，就能全部拥特大型企业才拥有的专业测评工具。其中，利用手机微信举办千人级校园招聘集中考试在全球独此一家，已100%成功运用百场。此外借助其专业题库和防作弊手段，在RPO、社招、培训考试中也已在100余家企业和团体使用，并且广受好评。</w:t>
      </w:r>
    </w:p>
    <w:p>
      <w:pPr>
        <w:pStyle w:val="10"/>
        <w:keepNext w:val="0"/>
        <w:keepLines w:val="0"/>
        <w:pageBreakBefore w:val="0"/>
        <w:numPr>
          <w:ilvl w:val="0"/>
          <w:numId w:val="4"/>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金数据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"https://jinshuju.net/"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https://jinshuju.net/</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金数据是一款免费的表单设计和数据收集工具，可用来设计表单，制作在线问卷调查，组织聚会，询问意见，整理团队数据资料，获得产品反馈等。</w:t>
      </w:r>
    </w:p>
    <w:p>
      <w:pPr>
        <w:pStyle w:val="4"/>
        <w:keepNext w:val="0"/>
        <w:keepLines w:val="0"/>
        <w:pageBreakBefore w:val="0"/>
        <w:kinsoku/>
        <w:wordWrap/>
        <w:overflowPunct/>
        <w:topLinePunct w:val="0"/>
        <w:autoSpaceDE/>
        <w:autoSpaceDN/>
        <w:bidi w:val="0"/>
        <w:adjustRightInd/>
        <w:snapToGrid w:val="0"/>
        <w:spacing w:before="0" w:after="0" w:line="288" w:lineRule="auto"/>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记录与分享平台：</w:t>
      </w:r>
    </w:p>
    <w:p>
      <w:pPr>
        <w:pStyle w:val="10"/>
        <w:keepNext w:val="0"/>
        <w:keepLines w:val="0"/>
        <w:pageBreakBefore w:val="0"/>
        <w:numPr>
          <w:ilvl w:val="0"/>
          <w:numId w:val="5"/>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美篇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"https://www.meipian.cn/"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https://www.meipian.cn/</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美篇是一款图文创作分享应用APP，由南京蓝鲸人网络科技有限公司研发，产品覆盖web及移动各端。美篇解决了微博、微信朋友圈只能上传9张图片的痛点，为用户创造了流畅的创作体验。是用户发布游记、摄影大片、美文，记录美食，生活，情感的选择。</w:t>
      </w:r>
    </w:p>
    <w:p>
      <w:pPr>
        <w:pStyle w:val="10"/>
        <w:keepNext w:val="0"/>
        <w:keepLines w:val="0"/>
        <w:pageBreakBefore w:val="0"/>
        <w:numPr>
          <w:ilvl w:val="0"/>
          <w:numId w:val="5"/>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印象笔记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"https://www.yinxiang.com/"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https://www.yinxiang.com/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使用印象笔记，管理你的第二大脑。你可以在多种设备和平台间无缝同步每天的见闻、思考与灵感，一站式完成信息的收集备份、永久保存和高效整理。无拘无束，随时随地保持高效</w:t>
      </w:r>
    </w:p>
    <w:p>
      <w:pPr>
        <w:pStyle w:val="10"/>
        <w:keepNext w:val="0"/>
        <w:keepLines w:val="0"/>
        <w:pageBreakBefore w:val="0"/>
        <w:numPr>
          <w:ilvl w:val="0"/>
          <w:numId w:val="5"/>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秀米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"https://xiumi.us/#/"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https://xiumi.us/#/</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秀米是一款主流的微信图文编辑器。秀米编辑器专为微信公众号运营者提供丰富的模板样式。秀米编辑器内置秀制作与图文排版两种制作模式，秀米微信图文编辑器的排版制作让你的文章更加精美和个性。</w:t>
      </w:r>
    </w:p>
    <w:p>
      <w:pPr>
        <w:pStyle w:val="10"/>
        <w:keepNext w:val="0"/>
        <w:keepLines w:val="0"/>
        <w:pageBreakBefore w:val="0"/>
        <w:numPr>
          <w:ilvl w:val="0"/>
          <w:numId w:val="5"/>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荔枝电台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"https://www.lizhi.fm/"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https://www.lizhi.fm/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荔枝是一款声音互动APP，致力于打造全球化的声音互动平台，帮助人们展现自己的声音才华 。荔枝集录制、编辑、存储、收听、分享于一体，依托声音底层技术积淀，可在手机内完成录音、剪辑、音频上传和语音直播。</w:t>
      </w:r>
    </w:p>
    <w:p>
      <w:pPr>
        <w:pStyle w:val="10"/>
        <w:keepNext w:val="0"/>
        <w:keepLines w:val="0"/>
        <w:pageBreakBefore w:val="0"/>
        <w:numPr>
          <w:ilvl w:val="0"/>
          <w:numId w:val="5"/>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易企秀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"http://www.eqxiu.com/home/"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http://www.eqxiu.com/home/</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易企秀是一款针对移动互联网营销的手机幻灯片、H5场景应用制作工具，将原来只能在PC端制作和展示的各类复杂营销方案转移到更为便携和展示的手机上，用户随时随地根据自己的需要在PC端、手机端进行制作和展示，随时随地营销。</w:t>
      </w:r>
    </w:p>
    <w:p>
      <w:pPr>
        <w:pStyle w:val="10"/>
        <w:keepNext w:val="0"/>
        <w:keepLines w:val="0"/>
        <w:pageBreakBefore w:val="0"/>
        <w:numPr>
          <w:ilvl w:val="0"/>
          <w:numId w:val="5"/>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云盘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"https://box.lenovo.com/"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https://box.lenovo.com/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云盘是一种专业的互联网存储工具，是互联网云技术的产物，它通过互联网为企业和个人提供信息的储存，读取，下载等服务。具有安全稳定、海量存储的特点。</w:t>
      </w:r>
    </w:p>
    <w:p>
      <w:pPr>
        <w:pStyle w:val="4"/>
        <w:keepNext w:val="0"/>
        <w:keepLines w:val="0"/>
        <w:pageBreakBefore w:val="0"/>
        <w:numPr>
          <w:ilvl w:val="0"/>
          <w:numId w:val="0"/>
        </w:numPr>
        <w:kinsoku/>
        <w:wordWrap/>
        <w:overflowPunct/>
        <w:topLinePunct w:val="0"/>
        <w:autoSpaceDE/>
        <w:autoSpaceDN/>
        <w:bidi w:val="0"/>
        <w:adjustRightInd/>
        <w:snapToGrid w:val="0"/>
        <w:spacing w:before="0" w:after="0" w:line="288" w:lineRule="auto"/>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二、课程资源设计与制作</w:t>
      </w:r>
    </w:p>
    <w:p>
      <w:pPr>
        <w:pStyle w:val="4"/>
        <w:keepNext w:val="0"/>
        <w:keepLines w:val="0"/>
        <w:pageBreakBefore w:val="0"/>
        <w:numPr>
          <w:ilvl w:val="0"/>
          <w:numId w:val="6"/>
        </w:numPr>
        <w:kinsoku/>
        <w:wordWrap/>
        <w:overflowPunct/>
        <w:topLinePunct w:val="0"/>
        <w:autoSpaceDE/>
        <w:autoSpaceDN/>
        <w:bidi w:val="0"/>
        <w:adjustRightInd/>
        <w:snapToGrid w:val="0"/>
        <w:spacing w:before="0" w:after="0" w:line="288" w:lineRule="auto"/>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微视频设计与制作工具：</w:t>
      </w:r>
    </w:p>
    <w:p>
      <w:pPr>
        <w:pStyle w:val="10"/>
        <w:keepNext w:val="0"/>
        <w:keepLines w:val="0"/>
        <w:pageBreakBefore w:val="0"/>
        <w:numPr>
          <w:ilvl w:val="0"/>
          <w:numId w:val="7"/>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课件设计工具：</w:t>
      </w:r>
    </w:p>
    <w:p>
      <w:pPr>
        <w:pStyle w:val="10"/>
        <w:keepNext w:val="0"/>
        <w:keepLines w:val="0"/>
        <w:pageBreakBefore w:val="0"/>
        <w:numPr>
          <w:ilvl w:val="1"/>
          <w:numId w:val="8"/>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PPT（推荐2013以上版本）</w:t>
      </w:r>
    </w:p>
    <w:p>
      <w:pPr>
        <w:pStyle w:val="10"/>
        <w:keepNext w:val="0"/>
        <w:keepLines w:val="0"/>
        <w:pageBreakBefore w:val="0"/>
        <w:numPr>
          <w:ilvl w:val="1"/>
          <w:numId w:val="8"/>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万彩动画大师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"http://www.animiz.cn/"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http://www.animiz.cn/</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527"/>
        <w:textAlignment w:val="auto"/>
        <w:rPr>
          <w:rFonts w:hint="eastAsia" w:ascii="仿宋" w:hAnsi="仿宋" w:eastAsia="仿宋" w:cs="仿宋"/>
          <w:sz w:val="21"/>
          <w:szCs w:val="21"/>
        </w:rPr>
      </w:pPr>
      <w:r>
        <w:rPr>
          <w:rFonts w:hint="eastAsia" w:ascii="仿宋" w:hAnsi="仿宋" w:eastAsia="仿宋" w:cs="仿宋"/>
          <w:sz w:val="21"/>
          <w:szCs w:val="21"/>
        </w:rPr>
        <w:t>万彩动画大师，是一款电脑端的动画制作软件，提供海量精美场景，涵盖多个主题，比如医疗，健康，户外，室内等，充分发挥您的创意与想象， 创建出一个个生动形象的场景；提供表情多样，种类繁多的动静态动画角色，增加动画视频的趣味性跟互动性，帮助您清晰的表达想法，生动形象的传递信息；内置简单自定义场景元素的进场，强调及退出动画特效，让您的微课视频制作出一个新高度。</w:t>
      </w:r>
    </w:p>
    <w:p>
      <w:pPr>
        <w:pStyle w:val="10"/>
        <w:keepNext w:val="0"/>
        <w:keepLines w:val="0"/>
        <w:pageBreakBefore w:val="0"/>
        <w:numPr>
          <w:ilvl w:val="1"/>
          <w:numId w:val="8"/>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Focusky动画演示大师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"http://www.focusky.com.cn/"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http://www.focusky.com.cn/</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527"/>
        <w:textAlignment w:val="auto"/>
        <w:rPr>
          <w:rFonts w:hint="eastAsia" w:ascii="仿宋" w:hAnsi="仿宋" w:eastAsia="仿宋" w:cs="仿宋"/>
          <w:sz w:val="21"/>
          <w:szCs w:val="21"/>
        </w:rPr>
      </w:pPr>
      <w:r>
        <w:rPr>
          <w:rFonts w:hint="eastAsia" w:ascii="仿宋" w:hAnsi="仿宋" w:eastAsia="仿宋" w:cs="仿宋"/>
          <w:sz w:val="21"/>
          <w:szCs w:val="21"/>
        </w:rPr>
        <w:t>Focusky动画演示大师是一款免费易上手的非线性的PPT制作软件, 它打破于传统的PPT线性演示方式，能轻松创建思维导图风格的动态幻灯片，以逻辑思维组织内容，从整体到局部，让观众跟随您的思维方式理解、思考。打破传统的PPT切换方式，模仿电影视频转场特效，加入生动酷炫的3D镜头缩放、旋转和平移特效，让您的幻灯片演示像一部3D电影般播放，给观众带来震撼的视觉冲击。</w:t>
      </w:r>
    </w:p>
    <w:p>
      <w:pPr>
        <w:pStyle w:val="10"/>
        <w:keepNext w:val="0"/>
        <w:keepLines w:val="0"/>
        <w:pageBreakBefore w:val="0"/>
        <w:numPr>
          <w:ilvl w:val="1"/>
          <w:numId w:val="8"/>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Videoscribe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"https://www.videoscribe.co/en/"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https://www.videoscribe.co/en/</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527"/>
        <w:textAlignment w:val="auto"/>
        <w:rPr>
          <w:rFonts w:hint="eastAsia" w:ascii="仿宋" w:hAnsi="仿宋" w:eastAsia="仿宋" w:cs="仿宋"/>
          <w:sz w:val="21"/>
          <w:szCs w:val="21"/>
        </w:rPr>
      </w:pPr>
      <w:r>
        <w:rPr>
          <w:rFonts w:hint="eastAsia" w:ascii="仿宋" w:hAnsi="仿宋" w:eastAsia="仿宋" w:cs="仿宋"/>
          <w:sz w:val="21"/>
          <w:szCs w:val="21"/>
        </w:rPr>
        <w:t>VideoScribe官方版是一款相当高效的实用型手绘动画制作工具，VideoScribe最新版功能强劲，能够帮助用户轻松快速的创建出炫酷的动画视频，并且VideoScrib软件拥有十分丰富的动画模块，即便是新手也可以轻松的制作出高质量的动画，创建的视频包含了教学会谈、营销视频等。</w:t>
      </w:r>
    </w:p>
    <w:p>
      <w:pPr>
        <w:pStyle w:val="10"/>
        <w:keepNext w:val="0"/>
        <w:keepLines w:val="0"/>
        <w:pageBreakBefore w:val="0"/>
        <w:numPr>
          <w:ilvl w:val="0"/>
          <w:numId w:val="7"/>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录屏：</w:t>
      </w:r>
    </w:p>
    <w:p>
      <w:pPr>
        <w:pStyle w:val="10"/>
        <w:keepNext w:val="0"/>
        <w:keepLines w:val="0"/>
        <w:pageBreakBefore w:val="0"/>
        <w:numPr>
          <w:ilvl w:val="0"/>
          <w:numId w:val="9"/>
        </w:numPr>
        <w:kinsoku/>
        <w:wordWrap/>
        <w:overflowPunct/>
        <w:topLinePunct w:val="0"/>
        <w:autoSpaceDE/>
        <w:autoSpaceDN/>
        <w:bidi w:val="0"/>
        <w:adjustRightInd/>
        <w:snapToGrid w:val="0"/>
        <w:spacing w:line="288" w:lineRule="auto"/>
        <w:ind w:firstLineChars="0"/>
        <w:jc w:val="left"/>
        <w:textAlignment w:val="auto"/>
        <w:rPr>
          <w:rStyle w:val="9"/>
          <w:rFonts w:hint="eastAsia" w:ascii="仿宋" w:hAnsi="仿宋" w:eastAsia="仿宋" w:cs="仿宋"/>
          <w:color w:val="auto"/>
          <w:sz w:val="21"/>
          <w:szCs w:val="21"/>
          <w:u w:val="none"/>
        </w:rPr>
      </w:pPr>
      <w:r>
        <w:rPr>
          <w:rFonts w:hint="eastAsia" w:ascii="仿宋" w:hAnsi="仿宋" w:eastAsia="仿宋" w:cs="仿宋"/>
          <w:sz w:val="21"/>
          <w:szCs w:val="21"/>
        </w:rPr>
        <w:t xml:space="preserve">EV录屏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"https://www.ieway.cn/evcapture.html"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https://www.ieway.cn/evcapture.html</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EV录屏软件是一款非常实用的电脑录屏软件，这款软件可以帮助用户轻松的录制电脑屏幕，是一款非常好用的桌面视频录制软件。</w:t>
      </w:r>
    </w:p>
    <w:p>
      <w:pPr>
        <w:pStyle w:val="10"/>
        <w:keepNext w:val="0"/>
        <w:keepLines w:val="0"/>
        <w:pageBreakBefore w:val="0"/>
        <w:numPr>
          <w:ilvl w:val="0"/>
          <w:numId w:val="9"/>
        </w:numPr>
        <w:kinsoku/>
        <w:wordWrap/>
        <w:overflowPunct/>
        <w:topLinePunct w:val="0"/>
        <w:autoSpaceDE/>
        <w:autoSpaceDN/>
        <w:bidi w:val="0"/>
        <w:adjustRightInd/>
        <w:snapToGrid w:val="0"/>
        <w:spacing w:line="288" w:lineRule="auto"/>
        <w:ind w:firstLineChars="0"/>
        <w:jc w:val="left"/>
        <w:textAlignment w:val="auto"/>
        <w:rPr>
          <w:rStyle w:val="9"/>
          <w:rFonts w:hint="eastAsia" w:ascii="仿宋" w:hAnsi="仿宋" w:eastAsia="仿宋" w:cs="仿宋"/>
          <w:color w:val="auto"/>
          <w:sz w:val="21"/>
          <w:szCs w:val="21"/>
          <w:u w:val="none"/>
        </w:rPr>
      </w:pPr>
      <w:r>
        <w:rPr>
          <w:rFonts w:hint="eastAsia" w:ascii="仿宋" w:hAnsi="仿宋" w:eastAsia="仿宋" w:cs="仿宋"/>
          <w:sz w:val="21"/>
          <w:szCs w:val="21"/>
        </w:rPr>
        <w:t xml:space="preserve">Camtasia Studio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"https://camtasia-studio.en.softonic.com/"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https://camtasia-studio.en.softonic.com/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Camtasia Studio是最专业的屏幕录像和编辑的软件套装。软件提供了强大的屏幕录像（Camtasia Recorder）、视频的剪辑和编辑（Camtasia Studio）等功能。使用本套装软件，用户可以方便地进行屏幕操作的录制和配音、视频的剪辑和过场动画、添加说明字幕和水印、制作视频封面和菜单、视频压缩和播放。</w:t>
      </w:r>
    </w:p>
    <w:p>
      <w:pPr>
        <w:pStyle w:val="10"/>
        <w:keepNext w:val="0"/>
        <w:keepLines w:val="0"/>
        <w:pageBreakBefore w:val="0"/>
        <w:numPr>
          <w:ilvl w:val="0"/>
          <w:numId w:val="10"/>
        </w:numPr>
        <w:kinsoku/>
        <w:wordWrap/>
        <w:overflowPunct/>
        <w:topLinePunct w:val="0"/>
        <w:autoSpaceDE/>
        <w:autoSpaceDN/>
        <w:bidi w:val="0"/>
        <w:adjustRightInd/>
        <w:snapToGrid w:val="0"/>
        <w:spacing w:line="288" w:lineRule="auto"/>
        <w:ind w:firstLineChars="0"/>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剪辑</w:t>
      </w:r>
    </w:p>
    <w:p>
      <w:pPr>
        <w:pStyle w:val="10"/>
        <w:keepNext w:val="0"/>
        <w:keepLines w:val="0"/>
        <w:pageBreakBefore w:val="0"/>
        <w:numPr>
          <w:ilvl w:val="0"/>
          <w:numId w:val="9"/>
        </w:numPr>
        <w:kinsoku/>
        <w:wordWrap/>
        <w:overflowPunct/>
        <w:topLinePunct w:val="0"/>
        <w:autoSpaceDE/>
        <w:autoSpaceDN/>
        <w:bidi w:val="0"/>
        <w:adjustRightInd/>
        <w:snapToGrid w:val="0"/>
        <w:spacing w:line="288" w:lineRule="auto"/>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爱剪辑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"http://www.aijianji.com/index.htm"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http://www.aijianji.com/index.htm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爱剪辑是最易用、强大的视频剪辑软件，也是国内首款全能的免费视频剪辑软件，由爱剪辑团队凭借10余年的多媒体研发实力，历经6年以上创作而成。</w:t>
      </w:r>
    </w:p>
    <w:p>
      <w:pPr>
        <w:pStyle w:val="10"/>
        <w:keepNext w:val="0"/>
        <w:keepLines w:val="0"/>
        <w:pageBreakBefore w:val="0"/>
        <w:numPr>
          <w:ilvl w:val="0"/>
          <w:numId w:val="9"/>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剪映APP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"https://lv.ulikecam.com/"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https://lv.ulikecam.com/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剪映是抖音官方推出的一款手机视频编辑剪辑应用。带有全面的剪辑功能，支持变速，多样滤镜效果，以及丰富的曲库资源。软件发布的系统平台有IOS版和Android版。</w:t>
      </w:r>
    </w:p>
    <w:p>
      <w:pPr>
        <w:pStyle w:val="10"/>
        <w:keepNext w:val="0"/>
        <w:keepLines w:val="0"/>
        <w:pageBreakBefore w:val="0"/>
        <w:numPr>
          <w:ilvl w:val="0"/>
          <w:numId w:val="9"/>
        </w:numPr>
        <w:kinsoku/>
        <w:wordWrap/>
        <w:overflowPunct/>
        <w:topLinePunct w:val="0"/>
        <w:autoSpaceDE/>
        <w:autoSpaceDN/>
        <w:bidi w:val="0"/>
        <w:adjustRightInd/>
        <w:snapToGrid w:val="0"/>
        <w:spacing w:line="288" w:lineRule="auto"/>
        <w:ind w:firstLineChars="0"/>
        <w:jc w:val="left"/>
        <w:textAlignment w:val="auto"/>
        <w:rPr>
          <w:rStyle w:val="9"/>
          <w:rFonts w:hint="eastAsia" w:ascii="仿宋" w:hAnsi="仿宋" w:eastAsia="仿宋" w:cs="仿宋"/>
          <w:color w:val="auto"/>
          <w:sz w:val="21"/>
          <w:szCs w:val="21"/>
          <w:u w:val="none"/>
        </w:rPr>
      </w:pPr>
      <w:r>
        <w:rPr>
          <w:rFonts w:hint="eastAsia" w:ascii="仿宋" w:hAnsi="仿宋" w:eastAsia="仿宋" w:cs="仿宋"/>
          <w:sz w:val="21"/>
          <w:szCs w:val="21"/>
        </w:rPr>
        <w:t xml:space="preserve">小影APP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"http://www.xiaoying.tv/"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http://www.xiaoying.tv/</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小影是一款原创视频、全能剪辑的短视频社区app。是一个面向大众的短视频创作工具，集视频剪辑、教程玩法、拍摄为一体，具备逐帧剪辑、特效引擎、语音提取、4K高清、智能语音等功能。</w:t>
      </w:r>
    </w:p>
    <w:p>
      <w:pPr>
        <w:pStyle w:val="4"/>
        <w:keepNext w:val="0"/>
        <w:keepLines w:val="0"/>
        <w:pageBreakBefore w:val="0"/>
        <w:kinsoku/>
        <w:wordWrap/>
        <w:overflowPunct/>
        <w:topLinePunct w:val="0"/>
        <w:autoSpaceDE/>
        <w:autoSpaceDN/>
        <w:bidi w:val="0"/>
        <w:adjustRightInd/>
        <w:snapToGrid w:val="0"/>
        <w:spacing w:before="0" w:after="0" w:line="288" w:lineRule="auto"/>
        <w:jc w:val="left"/>
        <w:textAlignment w:val="auto"/>
        <w:rPr>
          <w:rStyle w:val="9"/>
          <w:rFonts w:hint="eastAsia" w:ascii="仿宋" w:hAnsi="仿宋" w:eastAsia="仿宋" w:cs="仿宋"/>
          <w:color w:val="auto"/>
          <w:sz w:val="21"/>
          <w:szCs w:val="21"/>
          <w:u w:val="none"/>
        </w:rPr>
      </w:pPr>
      <w:r>
        <w:rPr>
          <w:rStyle w:val="9"/>
          <w:rFonts w:hint="eastAsia" w:ascii="仿宋" w:hAnsi="仿宋" w:eastAsia="仿宋" w:cs="仿宋"/>
          <w:color w:val="auto"/>
          <w:sz w:val="21"/>
          <w:szCs w:val="21"/>
          <w:u w:val="none"/>
        </w:rPr>
        <w:t>素材网站与插件工具</w:t>
      </w:r>
    </w:p>
    <w:p>
      <w:pPr>
        <w:pStyle w:val="10"/>
        <w:keepNext w:val="0"/>
        <w:keepLines w:val="0"/>
        <w:pageBreakBefore w:val="0"/>
        <w:numPr>
          <w:ilvl w:val="0"/>
          <w:numId w:val="10"/>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慕课</w:t>
      </w:r>
    </w:p>
    <w:p>
      <w:pPr>
        <w:pStyle w:val="10"/>
        <w:keepNext w:val="0"/>
        <w:keepLines w:val="0"/>
        <w:pageBreakBefore w:val="0"/>
        <w:numPr>
          <w:ilvl w:val="0"/>
          <w:numId w:val="11"/>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好慕课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"https://haomooc.com/xiaoxue.html"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https://haomooc.com/xiaoxue.html</w:t>
      </w:r>
      <w:r>
        <w:rPr>
          <w:rStyle w:val="9"/>
          <w:rFonts w:hint="eastAsia" w:ascii="仿宋" w:hAnsi="仿宋" w:eastAsia="仿宋" w:cs="仿宋"/>
          <w:sz w:val="21"/>
          <w:szCs w:val="21"/>
        </w:rPr>
        <w:fldChar w:fldCharType="end"/>
      </w:r>
    </w:p>
    <w:p>
      <w:pPr>
        <w:pStyle w:val="10"/>
        <w:keepNext w:val="0"/>
        <w:keepLines w:val="0"/>
        <w:pageBreakBefore w:val="0"/>
        <w:numPr>
          <w:ilvl w:val="0"/>
          <w:numId w:val="11"/>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微课慕课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"http://www.wkmk.com/index.shtml"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http://www.wkmk.com/index.shtml</w:t>
      </w:r>
      <w:r>
        <w:rPr>
          <w:rStyle w:val="9"/>
          <w:rFonts w:hint="eastAsia" w:ascii="仿宋" w:hAnsi="仿宋" w:eastAsia="仿宋" w:cs="仿宋"/>
          <w:sz w:val="21"/>
          <w:szCs w:val="21"/>
        </w:rPr>
        <w:fldChar w:fldCharType="end"/>
      </w:r>
    </w:p>
    <w:p>
      <w:pPr>
        <w:pStyle w:val="10"/>
        <w:keepNext w:val="0"/>
        <w:keepLines w:val="0"/>
        <w:pageBreakBefore w:val="0"/>
        <w:numPr>
          <w:ilvl w:val="0"/>
          <w:numId w:val="11"/>
        </w:numPr>
        <w:kinsoku/>
        <w:wordWrap/>
        <w:overflowPunct/>
        <w:topLinePunct w:val="0"/>
        <w:autoSpaceDE/>
        <w:autoSpaceDN/>
        <w:bidi w:val="0"/>
        <w:adjustRightInd/>
        <w:snapToGrid w:val="0"/>
        <w:spacing w:line="288" w:lineRule="auto"/>
        <w:ind w:firstLineChars="0"/>
        <w:textAlignment w:val="auto"/>
        <w:rPr>
          <w:rStyle w:val="9"/>
          <w:rFonts w:hint="eastAsia" w:ascii="仿宋" w:hAnsi="仿宋" w:eastAsia="仿宋" w:cs="仿宋"/>
          <w:color w:val="auto"/>
          <w:sz w:val="21"/>
          <w:szCs w:val="21"/>
          <w:u w:val="none"/>
        </w:rPr>
      </w:pPr>
      <w:r>
        <w:rPr>
          <w:rFonts w:hint="eastAsia" w:ascii="仿宋" w:hAnsi="仿宋" w:eastAsia="仿宋" w:cs="仿宋"/>
          <w:sz w:val="21"/>
          <w:szCs w:val="21"/>
        </w:rPr>
        <w:t xml:space="preserve">爱课程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"http://www.icourses.cn"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http://www.icourses.cn</w:t>
      </w:r>
      <w:r>
        <w:rPr>
          <w:rStyle w:val="9"/>
          <w:rFonts w:hint="eastAsia" w:ascii="仿宋" w:hAnsi="仿宋" w:eastAsia="仿宋" w:cs="仿宋"/>
          <w:sz w:val="21"/>
          <w:szCs w:val="21"/>
        </w:rPr>
        <w:fldChar w:fldCharType="end"/>
      </w:r>
    </w:p>
    <w:p>
      <w:pPr>
        <w:pStyle w:val="10"/>
        <w:keepNext w:val="0"/>
        <w:keepLines w:val="0"/>
        <w:pageBreakBefore w:val="0"/>
        <w:numPr>
          <w:ilvl w:val="0"/>
          <w:numId w:val="11"/>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学堂在线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"https://next.xuetangx.com/"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https://next.xuetangx.com/</w:t>
      </w:r>
      <w:r>
        <w:rPr>
          <w:rStyle w:val="9"/>
          <w:rFonts w:hint="eastAsia" w:ascii="仿宋" w:hAnsi="仿宋" w:eastAsia="仿宋" w:cs="仿宋"/>
          <w:sz w:val="21"/>
          <w:szCs w:val="21"/>
        </w:rPr>
        <w:fldChar w:fldCharType="end"/>
      </w:r>
    </w:p>
    <w:p>
      <w:pPr>
        <w:pStyle w:val="10"/>
        <w:keepNext w:val="0"/>
        <w:keepLines w:val="0"/>
        <w:pageBreakBefore w:val="0"/>
        <w:numPr>
          <w:ilvl w:val="0"/>
          <w:numId w:val="11"/>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智慧树网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"https://www.zhihuishu.com/"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https://www.zhihuishu.com/</w:t>
      </w:r>
      <w:r>
        <w:rPr>
          <w:rStyle w:val="9"/>
          <w:rFonts w:hint="eastAsia" w:ascii="仿宋" w:hAnsi="仿宋" w:eastAsia="仿宋" w:cs="仿宋"/>
          <w:sz w:val="21"/>
          <w:szCs w:val="21"/>
        </w:rPr>
        <w:fldChar w:fldCharType="end"/>
      </w:r>
    </w:p>
    <w:p>
      <w:pPr>
        <w:pStyle w:val="10"/>
        <w:keepNext w:val="0"/>
        <w:keepLines w:val="0"/>
        <w:pageBreakBefore w:val="0"/>
        <w:numPr>
          <w:ilvl w:val="0"/>
          <w:numId w:val="11"/>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学银在线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"http://www.xueyinonline.com/"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http://www.xueyinonline.com/</w:t>
      </w:r>
      <w:r>
        <w:rPr>
          <w:rStyle w:val="9"/>
          <w:rFonts w:hint="eastAsia" w:ascii="仿宋" w:hAnsi="仿宋" w:eastAsia="仿宋" w:cs="仿宋"/>
          <w:sz w:val="21"/>
          <w:szCs w:val="21"/>
        </w:rPr>
        <w:fldChar w:fldCharType="end"/>
      </w:r>
    </w:p>
    <w:p>
      <w:pPr>
        <w:pStyle w:val="10"/>
        <w:keepNext w:val="0"/>
        <w:keepLines w:val="0"/>
        <w:pageBreakBefore w:val="0"/>
        <w:numPr>
          <w:ilvl w:val="0"/>
          <w:numId w:val="11"/>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优课联盟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"http://www.uooc.net.cn/league/union"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http://www.uooc.net.cn/league/union</w:t>
      </w:r>
      <w:r>
        <w:rPr>
          <w:rStyle w:val="9"/>
          <w:rFonts w:hint="eastAsia" w:ascii="仿宋" w:hAnsi="仿宋" w:eastAsia="仿宋" w:cs="仿宋"/>
          <w:sz w:val="21"/>
          <w:szCs w:val="21"/>
        </w:rPr>
        <w:fldChar w:fldCharType="end"/>
      </w:r>
    </w:p>
    <w:p>
      <w:pPr>
        <w:pStyle w:val="10"/>
        <w:keepNext w:val="0"/>
        <w:keepLines w:val="0"/>
        <w:pageBreakBefore w:val="0"/>
        <w:numPr>
          <w:ilvl w:val="0"/>
          <w:numId w:val="11"/>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好大学在线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"https://www.cnmooc.org/home/index.mooc"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https://www.cnmooc.org/home/index.mooc</w:t>
      </w:r>
      <w:r>
        <w:rPr>
          <w:rStyle w:val="9"/>
          <w:rFonts w:hint="eastAsia" w:ascii="仿宋" w:hAnsi="仿宋" w:eastAsia="仿宋" w:cs="仿宋"/>
          <w:sz w:val="21"/>
          <w:szCs w:val="21"/>
        </w:rPr>
        <w:fldChar w:fldCharType="end"/>
      </w:r>
    </w:p>
    <w:p>
      <w:pPr>
        <w:pStyle w:val="10"/>
        <w:keepNext w:val="0"/>
        <w:keepLines w:val="0"/>
        <w:pageBreakBefore w:val="0"/>
        <w:numPr>
          <w:ilvl w:val="0"/>
          <w:numId w:val="11"/>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高效邦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"https://www.gaoxiaobang.com/"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https://www.gaoxiaobang.com/</w:t>
      </w:r>
      <w:r>
        <w:rPr>
          <w:rStyle w:val="9"/>
          <w:rFonts w:hint="eastAsia" w:ascii="仿宋" w:hAnsi="仿宋" w:eastAsia="仿宋" w:cs="仿宋"/>
          <w:sz w:val="21"/>
          <w:szCs w:val="21"/>
        </w:rPr>
        <w:fldChar w:fldCharType="end"/>
      </w:r>
    </w:p>
    <w:p>
      <w:pPr>
        <w:pStyle w:val="10"/>
        <w:keepNext w:val="0"/>
        <w:keepLines w:val="0"/>
        <w:pageBreakBefore w:val="0"/>
        <w:numPr>
          <w:ilvl w:val="0"/>
          <w:numId w:val="10"/>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课件</w:t>
      </w:r>
    </w:p>
    <w:p>
      <w:pPr>
        <w:pStyle w:val="10"/>
        <w:keepNext w:val="0"/>
        <w:keepLines w:val="0"/>
        <w:pageBreakBefore w:val="0"/>
        <w:numPr>
          <w:ilvl w:val="1"/>
          <w:numId w:val="12"/>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国家教育资源公共服务平台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"http://so.eduyun.cn/"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http://so.eduyun.cn/</w:t>
      </w:r>
      <w:r>
        <w:rPr>
          <w:rStyle w:val="9"/>
          <w:rFonts w:hint="eastAsia" w:ascii="仿宋" w:hAnsi="仿宋" w:eastAsia="仿宋" w:cs="仿宋"/>
          <w:sz w:val="21"/>
          <w:szCs w:val="21"/>
        </w:rPr>
        <w:fldChar w:fldCharType="end"/>
      </w:r>
    </w:p>
    <w:p>
      <w:pPr>
        <w:pStyle w:val="10"/>
        <w:keepNext w:val="0"/>
        <w:keepLines w:val="0"/>
        <w:pageBreakBefore w:val="0"/>
        <w:numPr>
          <w:ilvl w:val="1"/>
          <w:numId w:val="12"/>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一师一优课、一课一名师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"http://1s1k.eduyun.cn/"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http://1s1k.eduyun.cn/</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0"/>
        <w:keepNext w:val="0"/>
        <w:keepLines w:val="0"/>
        <w:pageBreakBefore w:val="0"/>
        <w:numPr>
          <w:ilvl w:val="0"/>
          <w:numId w:val="10"/>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文献</w:t>
      </w:r>
    </w:p>
    <w:p>
      <w:pPr>
        <w:pStyle w:val="11"/>
        <w:keepNext w:val="0"/>
        <w:keepLines w:val="0"/>
        <w:pageBreakBefore w:val="0"/>
        <w:numPr>
          <w:ilvl w:val="0"/>
          <w:numId w:val="1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Web of Science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"http://apps.webofknowledge.com"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http://apps.webofknowledge.com</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2"/>
        <w:keepNext w:val="0"/>
        <w:keepLines w:val="0"/>
        <w:pageBreakBefore w:val="0"/>
        <w:numPr>
          <w:ilvl w:val="0"/>
          <w:numId w:val="13"/>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中国知网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"http://dlib.cnki.net"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http://dlib.cnki.net</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0"/>
        <w:keepNext w:val="0"/>
        <w:keepLines w:val="0"/>
        <w:pageBreakBefore w:val="0"/>
        <w:numPr>
          <w:ilvl w:val="0"/>
          <w:numId w:val="10"/>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虚拟实验</w:t>
      </w:r>
    </w:p>
    <w:p>
      <w:pPr>
        <w:pStyle w:val="10"/>
        <w:keepNext w:val="0"/>
        <w:keepLines w:val="0"/>
        <w:pageBreakBefore w:val="0"/>
        <w:numPr>
          <w:ilvl w:val="1"/>
          <w:numId w:val="14"/>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互动虚拟仿真实验平台——PhET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"https://phet.colorado.edu/_m/"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https://phet.colorado.edu/_m/</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2"/>
        <w:keepNext w:val="0"/>
        <w:keepLines w:val="0"/>
        <w:pageBreakBefore w:val="0"/>
        <w:numPr>
          <w:ilvl w:val="1"/>
          <w:numId w:val="14"/>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NOBOOK虚拟实验室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"https://www.nobook.com/"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https://www.nobook.com/</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0"/>
        <w:keepNext w:val="0"/>
        <w:keepLines w:val="0"/>
        <w:pageBreakBefore w:val="0"/>
        <w:numPr>
          <w:ilvl w:val="0"/>
          <w:numId w:val="10"/>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素材</w:t>
      </w:r>
    </w:p>
    <w:p>
      <w:pPr>
        <w:pStyle w:val="10"/>
        <w:keepNext w:val="0"/>
        <w:keepLines w:val="0"/>
        <w:pageBreakBefore w:val="0"/>
        <w:numPr>
          <w:ilvl w:val="1"/>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站长素材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"http://sc.chinaz.com/"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http://sc.chinaz.com/</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2"/>
        <w:keepNext w:val="0"/>
        <w:keepLines w:val="0"/>
        <w:pageBreakBefore w:val="0"/>
        <w:numPr>
          <w:ilvl w:val="1"/>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千库网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"https://588ku.com/"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https://588ku.com/</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2"/>
        <w:keepNext w:val="0"/>
        <w:keepLines w:val="0"/>
        <w:pageBreakBefore w:val="0"/>
        <w:numPr>
          <w:ilvl w:val="1"/>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包图网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"https://ibaotu.com/"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https://ibaotu.com/</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2"/>
        <w:keepNext w:val="0"/>
        <w:keepLines w:val="0"/>
        <w:pageBreakBefore w:val="0"/>
        <w:numPr>
          <w:ilvl w:val="1"/>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全景网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"https://www.quanjing.com/"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https://www.quanjing.com/</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2"/>
        <w:keepNext w:val="0"/>
        <w:keepLines w:val="0"/>
        <w:pageBreakBefore w:val="0"/>
        <w:numPr>
          <w:ilvl w:val="1"/>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花瓣网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"https://huaban.com/"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https://huaban.com/</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2"/>
        <w:keepNext w:val="0"/>
        <w:keepLines w:val="0"/>
        <w:pageBreakBefore w:val="0"/>
        <w:numPr>
          <w:ilvl w:val="1"/>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摄图网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"http://699pic.com/"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http://699pic.com/</w:t>
      </w:r>
      <w:r>
        <w:rPr>
          <w:rStyle w:val="9"/>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pStyle w:val="12"/>
        <w:keepNext w:val="0"/>
        <w:keepLines w:val="0"/>
        <w:pageBreakBefore w:val="0"/>
        <w:numPr>
          <w:ilvl w:val="0"/>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PPT插件</w:t>
      </w:r>
    </w:p>
    <w:p>
      <w:pPr>
        <w:pStyle w:val="12"/>
        <w:keepNext w:val="0"/>
        <w:keepLines w:val="0"/>
        <w:pageBreakBefore w:val="0"/>
        <w:numPr>
          <w:ilvl w:val="1"/>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iSlide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"https://www.islide.cc/"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https://www.islide.cc/</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iSlide是一款由成都艾斯莱德网络科技有限公司开发 基于PowerPoint的一键化效率插件，包含38个设计辅助功能，8大在线库超20万专业PPT模板素材 ，能够解决职场办公人士在PPT设计中遇到的素材欠缺、专业度不够，效率不高等痛点问题。</w:t>
      </w:r>
    </w:p>
    <w:p>
      <w:pPr>
        <w:pStyle w:val="12"/>
        <w:keepNext w:val="0"/>
        <w:keepLines w:val="0"/>
        <w:pageBreakBefore w:val="0"/>
        <w:numPr>
          <w:ilvl w:val="1"/>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PPT美化大师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"http://meihua.docer.com/"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http://meihua.docer.com/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这是一款ppt幻灯片软件美化插件，他为用户提供了丰富的ppt模板，具有一键美化的特色，每周还会有大量的模板更新，办公人士必备的一款辅助工具。专业模板、精美图示、创意画册、实用形状等，细致分类，持续更新，无论是何种美化需求，PPT美化大师都可以满足您。</w:t>
      </w:r>
    </w:p>
    <w:p>
      <w:pPr>
        <w:pStyle w:val="12"/>
        <w:keepNext w:val="0"/>
        <w:keepLines w:val="0"/>
        <w:pageBreakBefore w:val="0"/>
        <w:numPr>
          <w:ilvl w:val="1"/>
          <w:numId w:val="15"/>
        </w:numPr>
        <w:kinsoku/>
        <w:wordWrap/>
        <w:overflowPunct/>
        <w:topLinePunct w:val="0"/>
        <w:autoSpaceDE/>
        <w:autoSpaceDN/>
        <w:bidi w:val="0"/>
        <w:adjustRightInd/>
        <w:snapToGrid w:val="0"/>
        <w:spacing w:line="288" w:lineRule="auto"/>
        <w:ind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口袋动画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"https://www.papocket.com/" </w:instrText>
      </w:r>
      <w:r>
        <w:rPr>
          <w:rFonts w:hint="eastAsia" w:ascii="仿宋" w:hAnsi="仿宋" w:eastAsia="仿宋" w:cs="仿宋"/>
          <w:sz w:val="21"/>
          <w:szCs w:val="21"/>
        </w:rPr>
        <w:fldChar w:fldCharType="separate"/>
      </w:r>
      <w:r>
        <w:rPr>
          <w:rStyle w:val="9"/>
          <w:rFonts w:hint="eastAsia" w:ascii="仿宋" w:hAnsi="仿宋" w:eastAsia="仿宋" w:cs="仿宋"/>
          <w:sz w:val="21"/>
          <w:szCs w:val="21"/>
        </w:rPr>
        <w:t>https://www.papocket.com/</w:t>
      </w:r>
      <w:r>
        <w:rPr>
          <w:rStyle w:val="9"/>
          <w:rFonts w:hint="eastAsia" w:ascii="仿宋" w:hAnsi="仿宋" w:eastAsia="仿宋" w:cs="仿宋"/>
          <w:sz w:val="21"/>
          <w:szCs w:val="21"/>
        </w:rPr>
        <w:fldChar w:fldCharType="end"/>
      </w:r>
    </w:p>
    <w:p>
      <w:pPr>
        <w:pStyle w:val="10"/>
        <w:keepNext w:val="0"/>
        <w:keepLines w:val="0"/>
        <w:pageBreakBefore w:val="0"/>
        <w:kinsoku/>
        <w:wordWrap/>
        <w:overflowPunct/>
        <w:topLinePunct w:val="0"/>
        <w:autoSpaceDE/>
        <w:autoSpaceDN/>
        <w:bidi w:val="0"/>
        <w:adjustRightInd/>
        <w:snapToGrid w:val="0"/>
        <w:spacing w:line="288" w:lineRule="auto"/>
        <w:ind w:left="420"/>
        <w:jc w:val="left"/>
        <w:textAlignment w:val="auto"/>
        <w:rPr>
          <w:rFonts w:hint="eastAsia" w:ascii="仿宋" w:hAnsi="仿宋" w:eastAsia="仿宋" w:cs="仿宋"/>
          <w:sz w:val="21"/>
          <w:szCs w:val="21"/>
        </w:rPr>
      </w:pPr>
      <w:r>
        <w:rPr>
          <w:rFonts w:hint="eastAsia" w:ascii="仿宋" w:hAnsi="仿宋" w:eastAsia="仿宋" w:cs="仿宋"/>
          <w:sz w:val="21"/>
          <w:szCs w:val="21"/>
        </w:rPr>
        <w:t>口袋动画是一个基于PowerPoint的软件插件，主要简化PPT动画设计过程，完善PPT动画相关功能，为广大喜欢PPT动画爱好者提供更多的功能支持，PA口袋动画插件辅助传统PPT动画的开发制作，使其简单化。</w:t>
      </w:r>
    </w:p>
    <w:p>
      <w:pPr>
        <w:wordWrap w:val="0"/>
        <w:spacing w:line="360" w:lineRule="auto"/>
        <w:ind w:right="599" w:firstLine="3542" w:firstLineChars="1107"/>
        <w:jc w:val="right"/>
        <w:rPr>
          <w:rFonts w:hint="default" w:ascii="黑体" w:eastAsia="黑体"/>
          <w:sz w:val="32"/>
          <w:lang w:val="en-US" w:eastAsia="zh-CN"/>
        </w:rPr>
      </w:pPr>
    </w:p>
    <w:sectPr>
      <w:footerReference r:id="rId3" w:type="default"/>
      <w:footerReference r:id="rId4" w:type="even"/>
      <w:pgSz w:w="11906" w:h="16838"/>
      <w:pgMar w:top="2098" w:right="1508" w:bottom="1713" w:left="152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w:t>
    </w:r>
    <w:r>
      <w:rPr>
        <w:rStyle w:val="7"/>
        <w:rFonts w:ascii="宋体" w:hAnsi="宋体"/>
        <w:sz w:val="28"/>
      </w:rPr>
      <w:fldChar w:fldCharType="end"/>
    </w:r>
    <w:r>
      <w:rPr>
        <w:rStyle w:val="7"/>
        <w:rFonts w:hint="eastAsia" w:ascii="宋体" w:hAnsi="宋体"/>
        <w:sz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BCE"/>
    <w:multiLevelType w:val="multilevel"/>
    <w:tmpl w:val="04B71B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D7D357D"/>
    <w:multiLevelType w:val="multilevel"/>
    <w:tmpl w:val="0D7D35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11F7C16"/>
    <w:multiLevelType w:val="multilevel"/>
    <w:tmpl w:val="111F7C16"/>
    <w:lvl w:ilvl="0" w:tentative="0">
      <w:start w:val="1"/>
      <w:numFmt w:val="bullet"/>
      <w:lvlText w:val=""/>
      <w:lvlJc w:val="left"/>
      <w:pPr>
        <w:ind w:left="530" w:hanging="420"/>
      </w:pPr>
      <w:rPr>
        <w:rFonts w:hint="default" w:ascii="Wingdings" w:hAnsi="Wingdings"/>
      </w:rPr>
    </w:lvl>
    <w:lvl w:ilvl="1" w:tentative="0">
      <w:start w:val="1"/>
      <w:numFmt w:val="bullet"/>
      <w:lvlText w:val=""/>
      <w:lvlJc w:val="left"/>
      <w:pPr>
        <w:ind w:left="950" w:hanging="420"/>
      </w:pPr>
      <w:rPr>
        <w:rFonts w:hint="default" w:ascii="Wingdings" w:hAnsi="Wingdings"/>
      </w:rPr>
    </w:lvl>
    <w:lvl w:ilvl="2" w:tentative="0">
      <w:start w:val="1"/>
      <w:numFmt w:val="bullet"/>
      <w:lvlText w:val=""/>
      <w:lvlJc w:val="left"/>
      <w:pPr>
        <w:ind w:left="1370" w:hanging="420"/>
      </w:pPr>
      <w:rPr>
        <w:rFonts w:hint="default" w:ascii="Wingdings" w:hAnsi="Wingdings"/>
      </w:rPr>
    </w:lvl>
    <w:lvl w:ilvl="3" w:tentative="0">
      <w:start w:val="1"/>
      <w:numFmt w:val="bullet"/>
      <w:lvlText w:val=""/>
      <w:lvlJc w:val="left"/>
      <w:pPr>
        <w:ind w:left="1790" w:hanging="420"/>
      </w:pPr>
      <w:rPr>
        <w:rFonts w:hint="default" w:ascii="Wingdings" w:hAnsi="Wingdings"/>
      </w:rPr>
    </w:lvl>
    <w:lvl w:ilvl="4" w:tentative="0">
      <w:start w:val="1"/>
      <w:numFmt w:val="bullet"/>
      <w:lvlText w:val=""/>
      <w:lvlJc w:val="left"/>
      <w:pPr>
        <w:ind w:left="2210" w:hanging="420"/>
      </w:pPr>
      <w:rPr>
        <w:rFonts w:hint="default" w:ascii="Wingdings" w:hAnsi="Wingdings"/>
      </w:rPr>
    </w:lvl>
    <w:lvl w:ilvl="5" w:tentative="0">
      <w:start w:val="1"/>
      <w:numFmt w:val="bullet"/>
      <w:lvlText w:val=""/>
      <w:lvlJc w:val="left"/>
      <w:pPr>
        <w:ind w:left="2630" w:hanging="420"/>
      </w:pPr>
      <w:rPr>
        <w:rFonts w:hint="default" w:ascii="Wingdings" w:hAnsi="Wingdings"/>
      </w:rPr>
    </w:lvl>
    <w:lvl w:ilvl="6" w:tentative="0">
      <w:start w:val="1"/>
      <w:numFmt w:val="bullet"/>
      <w:lvlText w:val=""/>
      <w:lvlJc w:val="left"/>
      <w:pPr>
        <w:ind w:left="3050" w:hanging="420"/>
      </w:pPr>
      <w:rPr>
        <w:rFonts w:hint="default" w:ascii="Wingdings" w:hAnsi="Wingdings"/>
      </w:rPr>
    </w:lvl>
    <w:lvl w:ilvl="7" w:tentative="0">
      <w:start w:val="1"/>
      <w:numFmt w:val="bullet"/>
      <w:lvlText w:val=""/>
      <w:lvlJc w:val="left"/>
      <w:pPr>
        <w:ind w:left="3470" w:hanging="420"/>
      </w:pPr>
      <w:rPr>
        <w:rFonts w:hint="default" w:ascii="Wingdings" w:hAnsi="Wingdings"/>
      </w:rPr>
    </w:lvl>
    <w:lvl w:ilvl="8" w:tentative="0">
      <w:start w:val="1"/>
      <w:numFmt w:val="bullet"/>
      <w:lvlText w:val=""/>
      <w:lvlJc w:val="left"/>
      <w:pPr>
        <w:ind w:left="3890" w:hanging="420"/>
      </w:pPr>
      <w:rPr>
        <w:rFonts w:hint="default" w:ascii="Wingdings" w:hAnsi="Wingdings"/>
      </w:rPr>
    </w:lvl>
  </w:abstractNum>
  <w:abstractNum w:abstractNumId="3">
    <w:nsid w:val="12A748CB"/>
    <w:multiLevelType w:val="multilevel"/>
    <w:tmpl w:val="12A748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74279E8"/>
    <w:multiLevelType w:val="multilevel"/>
    <w:tmpl w:val="174279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FCB5D9C"/>
    <w:multiLevelType w:val="multilevel"/>
    <w:tmpl w:val="1FCB5D9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F415A2E"/>
    <w:multiLevelType w:val="multilevel"/>
    <w:tmpl w:val="3F415A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0473129"/>
    <w:multiLevelType w:val="multilevel"/>
    <w:tmpl w:val="404731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3EE1142"/>
    <w:multiLevelType w:val="multilevel"/>
    <w:tmpl w:val="53EE11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A8C6F71"/>
    <w:multiLevelType w:val="multilevel"/>
    <w:tmpl w:val="5A8C6F7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66B33E99"/>
    <w:multiLevelType w:val="multilevel"/>
    <w:tmpl w:val="66B33E99"/>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C36086"/>
    <w:multiLevelType w:val="multilevel"/>
    <w:tmpl w:val="68C360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9B17095"/>
    <w:multiLevelType w:val="multilevel"/>
    <w:tmpl w:val="69B17095"/>
    <w:lvl w:ilvl="0" w:tentative="0">
      <w:start w:val="1"/>
      <w:numFmt w:val="bullet"/>
      <w:lvlText w:val=""/>
      <w:lvlJc w:val="left"/>
      <w:pPr>
        <w:ind w:left="530" w:hanging="420"/>
      </w:pPr>
      <w:rPr>
        <w:rFonts w:hint="default" w:ascii="Wingdings" w:hAnsi="Wingdings"/>
      </w:rPr>
    </w:lvl>
    <w:lvl w:ilvl="1" w:tentative="0">
      <w:start w:val="1"/>
      <w:numFmt w:val="bullet"/>
      <w:lvlText w:val=""/>
      <w:lvlJc w:val="left"/>
      <w:pPr>
        <w:ind w:left="950" w:hanging="420"/>
      </w:pPr>
      <w:rPr>
        <w:rFonts w:hint="default" w:ascii="Wingdings" w:hAnsi="Wingdings"/>
      </w:rPr>
    </w:lvl>
    <w:lvl w:ilvl="2" w:tentative="0">
      <w:start w:val="1"/>
      <w:numFmt w:val="bullet"/>
      <w:lvlText w:val=""/>
      <w:lvlJc w:val="left"/>
      <w:pPr>
        <w:ind w:left="1370" w:hanging="420"/>
      </w:pPr>
      <w:rPr>
        <w:rFonts w:hint="default" w:ascii="Wingdings" w:hAnsi="Wingdings"/>
      </w:rPr>
    </w:lvl>
    <w:lvl w:ilvl="3" w:tentative="0">
      <w:start w:val="1"/>
      <w:numFmt w:val="bullet"/>
      <w:lvlText w:val=""/>
      <w:lvlJc w:val="left"/>
      <w:pPr>
        <w:ind w:left="1790" w:hanging="420"/>
      </w:pPr>
      <w:rPr>
        <w:rFonts w:hint="default" w:ascii="Wingdings" w:hAnsi="Wingdings"/>
      </w:rPr>
    </w:lvl>
    <w:lvl w:ilvl="4" w:tentative="0">
      <w:start w:val="1"/>
      <w:numFmt w:val="bullet"/>
      <w:lvlText w:val=""/>
      <w:lvlJc w:val="left"/>
      <w:pPr>
        <w:ind w:left="2210" w:hanging="420"/>
      </w:pPr>
      <w:rPr>
        <w:rFonts w:hint="default" w:ascii="Wingdings" w:hAnsi="Wingdings"/>
      </w:rPr>
    </w:lvl>
    <w:lvl w:ilvl="5" w:tentative="0">
      <w:start w:val="1"/>
      <w:numFmt w:val="bullet"/>
      <w:lvlText w:val=""/>
      <w:lvlJc w:val="left"/>
      <w:pPr>
        <w:ind w:left="2630" w:hanging="420"/>
      </w:pPr>
      <w:rPr>
        <w:rFonts w:hint="default" w:ascii="Wingdings" w:hAnsi="Wingdings"/>
      </w:rPr>
    </w:lvl>
    <w:lvl w:ilvl="6" w:tentative="0">
      <w:start w:val="1"/>
      <w:numFmt w:val="bullet"/>
      <w:lvlText w:val=""/>
      <w:lvlJc w:val="left"/>
      <w:pPr>
        <w:ind w:left="3050" w:hanging="420"/>
      </w:pPr>
      <w:rPr>
        <w:rFonts w:hint="default" w:ascii="Wingdings" w:hAnsi="Wingdings"/>
      </w:rPr>
    </w:lvl>
    <w:lvl w:ilvl="7" w:tentative="0">
      <w:start w:val="1"/>
      <w:numFmt w:val="bullet"/>
      <w:lvlText w:val=""/>
      <w:lvlJc w:val="left"/>
      <w:pPr>
        <w:ind w:left="3470" w:hanging="420"/>
      </w:pPr>
      <w:rPr>
        <w:rFonts w:hint="default" w:ascii="Wingdings" w:hAnsi="Wingdings"/>
      </w:rPr>
    </w:lvl>
    <w:lvl w:ilvl="8" w:tentative="0">
      <w:start w:val="1"/>
      <w:numFmt w:val="bullet"/>
      <w:lvlText w:val=""/>
      <w:lvlJc w:val="left"/>
      <w:pPr>
        <w:ind w:left="3890" w:hanging="420"/>
      </w:pPr>
      <w:rPr>
        <w:rFonts w:hint="default" w:ascii="Wingdings" w:hAnsi="Wingdings"/>
      </w:rPr>
    </w:lvl>
  </w:abstractNum>
  <w:abstractNum w:abstractNumId="13">
    <w:nsid w:val="78E4144B"/>
    <w:multiLevelType w:val="multilevel"/>
    <w:tmpl w:val="78E4144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3"/>
  </w:num>
  <w:num w:numId="3">
    <w:abstractNumId w:val="1"/>
  </w:num>
  <w:num w:numId="4">
    <w:abstractNumId w:val="8"/>
  </w:num>
  <w:num w:numId="5">
    <w:abstractNumId w:val="4"/>
  </w:num>
  <w:num w:numId="6">
    <w:abstractNumId w:val="10"/>
    <w:lvlOverride w:ilvl="0">
      <w:startOverride w:val="1"/>
    </w:lvlOverride>
  </w:num>
  <w:num w:numId="7">
    <w:abstractNumId w:val="12"/>
  </w:num>
  <w:num w:numId="8">
    <w:abstractNumId w:val="2"/>
  </w:num>
  <w:num w:numId="9">
    <w:abstractNumId w:val="9"/>
  </w:num>
  <w:num w:numId="10">
    <w:abstractNumId w:val="7"/>
  </w:num>
  <w:num w:numId="11">
    <w:abstractNumId w:val="0"/>
  </w:num>
  <w:num w:numId="12">
    <w:abstractNumId w:val="6"/>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6E"/>
    <w:rsid w:val="000710C2"/>
    <w:rsid w:val="00082EC4"/>
    <w:rsid w:val="00095E3D"/>
    <w:rsid w:val="001B2AE5"/>
    <w:rsid w:val="001D3CCE"/>
    <w:rsid w:val="001E3526"/>
    <w:rsid w:val="00222474"/>
    <w:rsid w:val="002462AA"/>
    <w:rsid w:val="00351EB8"/>
    <w:rsid w:val="003C49FD"/>
    <w:rsid w:val="003F3619"/>
    <w:rsid w:val="00462980"/>
    <w:rsid w:val="004779D8"/>
    <w:rsid w:val="004A5545"/>
    <w:rsid w:val="004B43F8"/>
    <w:rsid w:val="004D6037"/>
    <w:rsid w:val="005173F0"/>
    <w:rsid w:val="00541AAD"/>
    <w:rsid w:val="0055247B"/>
    <w:rsid w:val="00556917"/>
    <w:rsid w:val="00563DD6"/>
    <w:rsid w:val="005A4E9C"/>
    <w:rsid w:val="005D6AB9"/>
    <w:rsid w:val="00640C50"/>
    <w:rsid w:val="00677E2F"/>
    <w:rsid w:val="00695BFF"/>
    <w:rsid w:val="006D259C"/>
    <w:rsid w:val="0075003F"/>
    <w:rsid w:val="007E376A"/>
    <w:rsid w:val="00800F77"/>
    <w:rsid w:val="0086287C"/>
    <w:rsid w:val="008C2D39"/>
    <w:rsid w:val="008F3981"/>
    <w:rsid w:val="00921D66"/>
    <w:rsid w:val="009273D4"/>
    <w:rsid w:val="009572C0"/>
    <w:rsid w:val="0097269A"/>
    <w:rsid w:val="00977C74"/>
    <w:rsid w:val="00A655D2"/>
    <w:rsid w:val="00B0219A"/>
    <w:rsid w:val="00B12366"/>
    <w:rsid w:val="00B42479"/>
    <w:rsid w:val="00BA3B51"/>
    <w:rsid w:val="00BE136C"/>
    <w:rsid w:val="00C15EE4"/>
    <w:rsid w:val="00C4523E"/>
    <w:rsid w:val="00CB3DDD"/>
    <w:rsid w:val="00DE3BA0"/>
    <w:rsid w:val="00E61190"/>
    <w:rsid w:val="00EA6393"/>
    <w:rsid w:val="00F1666E"/>
    <w:rsid w:val="00F57705"/>
    <w:rsid w:val="00F62F26"/>
    <w:rsid w:val="00F8158C"/>
    <w:rsid w:val="00FE0E8F"/>
    <w:rsid w:val="00FF3F86"/>
    <w:rsid w:val="0E6818A4"/>
    <w:rsid w:val="38226F26"/>
    <w:rsid w:val="4E0D4D79"/>
    <w:rsid w:val="4F7E3CB9"/>
    <w:rsid w:val="5D1B39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Title"/>
    <w:basedOn w:val="1"/>
    <w:next w:val="1"/>
    <w:qFormat/>
    <w:uiPriority w:val="10"/>
    <w:pPr>
      <w:numPr>
        <w:ilvl w:val="0"/>
        <w:numId w:val="1"/>
      </w:numPr>
      <w:spacing w:before="240" w:after="60"/>
      <w:jc w:val="center"/>
      <w:outlineLvl w:val="0"/>
    </w:pPr>
    <w:rPr>
      <w:rFonts w:eastAsia="宋体" w:asciiTheme="majorHAnsi" w:hAnsiTheme="majorHAnsi" w:cstheme="majorBidi"/>
      <w:b/>
      <w:bCs/>
      <w:sz w:val="32"/>
      <w:szCs w:val="32"/>
    </w:rPr>
  </w:style>
  <w:style w:type="character" w:styleId="7">
    <w:name w:val="page number"/>
    <w:basedOn w:val="6"/>
    <w:uiPriority w:val="0"/>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paragraph" w:customStyle="1" w:styleId="11">
    <w:name w:val="正文1"/>
    <w:qFormat/>
    <w:uiPriority w:val="0"/>
    <w:pPr>
      <w:jc w:val="both"/>
    </w:pPr>
    <w:rPr>
      <w:rFonts w:ascii="Calibri" w:hAnsi="Calibri" w:eastAsia="宋体" w:cs="Calibri"/>
      <w:kern w:val="2"/>
      <w:sz w:val="21"/>
      <w:szCs w:val="21"/>
      <w:lang w:val="en-US" w:eastAsia="zh-CN" w:bidi="ar-SA"/>
    </w:rPr>
  </w:style>
  <w:style w:type="paragraph" w:customStyle="1" w:styleId="12">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18\AppData\Roaming\Microsoft\Templates\&#20844;&#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Template>
  <Company>Microsoft</Company>
  <Pages>1</Pages>
  <Words>58</Words>
  <Characters>334</Characters>
  <Lines>2</Lines>
  <Paragraphs>1</Paragraphs>
  <TotalTime>3</TotalTime>
  <ScaleCrop>false</ScaleCrop>
  <LinksUpToDate>false</LinksUpToDate>
  <CharactersWithSpaces>391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2020-02-19T03:18:00Z</dcterms:created>
  <dc:creator>金圣音</dc:creator>
  <cp:lastModifiedBy>air</cp:lastModifiedBy>
  <cp:lastPrinted>2020-02-12T06:46:00Z</cp:lastPrinted>
  <dcterms:modified xsi:type="dcterms:W3CDTF">2020-02-19T07:04:50Z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