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B3" w:rsidRDefault="00C460B3" w:rsidP="00C460B3">
      <w:pPr>
        <w:pStyle w:val="1"/>
        <w:keepNext w:val="0"/>
        <w:widowControl w:val="0"/>
        <w:spacing w:before="468" w:after="468"/>
        <w:rPr>
          <w:color w:val="auto"/>
        </w:rPr>
      </w:pPr>
      <w:bookmarkStart w:id="0" w:name="_Toc144800721"/>
      <w:r>
        <w:rPr>
          <w:color w:val="auto"/>
        </w:rPr>
        <w:t>上海海洋大学研究生学籍管理规定</w:t>
      </w:r>
      <w:bookmarkEnd w:id="0"/>
    </w:p>
    <w:p w:rsidR="00C460B3" w:rsidRDefault="00C460B3" w:rsidP="00C460B3">
      <w:pPr>
        <w:pStyle w:val="2"/>
        <w:spacing w:before="312" w:after="156"/>
      </w:pPr>
      <w:r>
        <w:t>第一章</w:t>
      </w:r>
      <w:r>
        <w:t xml:space="preserve">  </w:t>
      </w:r>
      <w:r>
        <w:t>总则</w:t>
      </w:r>
    </w:p>
    <w:p w:rsidR="00C460B3" w:rsidRDefault="00C460B3" w:rsidP="00C460B3">
      <w:pPr>
        <w:tabs>
          <w:tab w:val="left" w:pos="8808"/>
        </w:tabs>
        <w:topLinePunct/>
        <w:adjustRightInd w:val="0"/>
        <w:snapToGrid w:val="0"/>
        <w:spacing w:line="288" w:lineRule="auto"/>
        <w:ind w:firstLineChars="200" w:firstLine="420"/>
        <w:rPr>
          <w:szCs w:val="21"/>
        </w:rPr>
      </w:pPr>
      <w:r>
        <w:rPr>
          <w:rFonts w:eastAsia="黑体"/>
          <w:szCs w:val="21"/>
        </w:rPr>
        <w:t>第一条</w:t>
      </w:r>
      <w:r>
        <w:rPr>
          <w:rFonts w:eastAsia="黑体"/>
          <w:szCs w:val="21"/>
        </w:rPr>
        <w:t xml:space="preserve">  </w:t>
      </w:r>
      <w:r>
        <w:rPr>
          <w:szCs w:val="21"/>
        </w:rPr>
        <w:t>为规范我校研究生管理行为，维护我校研究生正常的教育教学秩序和生活秩序，保障学生合法权益，培养德、智、体、美等方面全面发展的社会主义建设者和接班人</w:t>
      </w:r>
      <w:r>
        <w:rPr>
          <w:szCs w:val="21"/>
        </w:rPr>
        <w:t>,</w:t>
      </w:r>
      <w:r>
        <w:rPr>
          <w:szCs w:val="21"/>
        </w:rPr>
        <w:t>根据教育部颁发的《普通高等学校学生管理规定》（中华人民共和国教育部令第</w:t>
      </w:r>
      <w:r>
        <w:rPr>
          <w:szCs w:val="21"/>
        </w:rPr>
        <w:t>41</w:t>
      </w:r>
      <w:r>
        <w:rPr>
          <w:szCs w:val="21"/>
        </w:rPr>
        <w:t>号</w:t>
      </w:r>
      <w:r>
        <w:rPr>
          <w:szCs w:val="21"/>
        </w:rPr>
        <w:t>)</w:t>
      </w:r>
      <w:r>
        <w:rPr>
          <w:szCs w:val="21"/>
        </w:rPr>
        <w:t>，结合我校实际情况，制定本规定。</w:t>
      </w:r>
    </w:p>
    <w:p w:rsidR="00C460B3" w:rsidRDefault="00C460B3" w:rsidP="00C460B3">
      <w:pPr>
        <w:tabs>
          <w:tab w:val="left" w:pos="8808"/>
        </w:tabs>
        <w:topLinePunct/>
        <w:adjustRightInd w:val="0"/>
        <w:snapToGrid w:val="0"/>
        <w:spacing w:line="288" w:lineRule="auto"/>
        <w:ind w:firstLineChars="200" w:firstLine="420"/>
        <w:rPr>
          <w:szCs w:val="21"/>
        </w:rPr>
      </w:pPr>
      <w:r>
        <w:rPr>
          <w:rFonts w:eastAsia="黑体"/>
          <w:szCs w:val="21"/>
        </w:rPr>
        <w:t>第二条</w:t>
      </w:r>
      <w:r>
        <w:rPr>
          <w:rFonts w:eastAsia="黑体"/>
          <w:szCs w:val="21"/>
        </w:rPr>
        <w:t xml:space="preserve">  </w:t>
      </w:r>
      <w:r>
        <w:rPr>
          <w:szCs w:val="21"/>
        </w:rPr>
        <w:t>本规定适用于我校按照国家招生政策、招生规定录取的接受普通高等学历教育的各类研究生的管理。</w:t>
      </w:r>
    </w:p>
    <w:p w:rsidR="00C460B3" w:rsidRDefault="00C460B3" w:rsidP="00C460B3">
      <w:pPr>
        <w:pStyle w:val="2"/>
        <w:spacing w:before="312" w:after="156"/>
      </w:pPr>
      <w:r>
        <w:t>第二章</w:t>
      </w:r>
      <w:r>
        <w:t xml:space="preserve">  </w:t>
      </w:r>
      <w:r>
        <w:t>入学与注册</w:t>
      </w:r>
    </w:p>
    <w:p w:rsidR="00C460B3" w:rsidRDefault="00C460B3" w:rsidP="00C460B3">
      <w:pPr>
        <w:tabs>
          <w:tab w:val="left" w:pos="8808"/>
        </w:tabs>
        <w:topLinePunct/>
        <w:adjustRightInd w:val="0"/>
        <w:snapToGrid w:val="0"/>
        <w:spacing w:line="288" w:lineRule="auto"/>
        <w:ind w:firstLineChars="200" w:firstLine="420"/>
        <w:rPr>
          <w:szCs w:val="21"/>
        </w:rPr>
      </w:pPr>
      <w:r>
        <w:rPr>
          <w:rFonts w:eastAsia="黑体"/>
          <w:szCs w:val="21"/>
        </w:rPr>
        <w:t>第三条</w:t>
      </w:r>
      <w:r>
        <w:rPr>
          <w:rFonts w:eastAsia="黑体"/>
          <w:szCs w:val="21"/>
        </w:rPr>
        <w:t xml:space="preserve">  </w:t>
      </w:r>
      <w:r>
        <w:rPr>
          <w:szCs w:val="21"/>
        </w:rPr>
        <w:t>按国家招生规定录取的研究生新生，持录取通知书和学校规定的有关证件，按学校有关要求和规定的期限到校办理入学手续。因故不能按期入学的，应</w:t>
      </w:r>
      <w:proofErr w:type="gramStart"/>
      <w:r>
        <w:rPr>
          <w:szCs w:val="21"/>
        </w:rPr>
        <w:t>凭相关</w:t>
      </w:r>
      <w:proofErr w:type="gramEnd"/>
      <w:r>
        <w:rPr>
          <w:szCs w:val="21"/>
        </w:rPr>
        <w:t>证明，以书面形式，事先向学院请假，报研究生院审批。请假时间不得超过两周。未请假或者请假逾期的，除因不可抗力等正当事由以外，均视为放弃入学资格。</w:t>
      </w:r>
    </w:p>
    <w:p w:rsidR="00C460B3" w:rsidRDefault="00C460B3" w:rsidP="00C460B3">
      <w:pPr>
        <w:tabs>
          <w:tab w:val="left" w:pos="8808"/>
        </w:tabs>
        <w:topLinePunct/>
        <w:adjustRightInd w:val="0"/>
        <w:snapToGrid w:val="0"/>
        <w:spacing w:line="288" w:lineRule="auto"/>
        <w:ind w:firstLineChars="200" w:firstLine="420"/>
        <w:rPr>
          <w:szCs w:val="21"/>
        </w:rPr>
      </w:pPr>
      <w:r>
        <w:rPr>
          <w:rFonts w:eastAsia="黑体"/>
          <w:szCs w:val="21"/>
        </w:rPr>
        <w:t>第四条</w:t>
      </w:r>
      <w:r>
        <w:rPr>
          <w:rFonts w:eastAsia="黑体"/>
          <w:szCs w:val="21"/>
        </w:rPr>
        <w:t xml:space="preserve">  </w:t>
      </w:r>
      <w:r>
        <w:rPr>
          <w:szCs w:val="21"/>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C460B3" w:rsidRDefault="00C460B3" w:rsidP="00C460B3">
      <w:pPr>
        <w:tabs>
          <w:tab w:val="left" w:pos="8808"/>
        </w:tabs>
        <w:topLinePunct/>
        <w:adjustRightInd w:val="0"/>
        <w:snapToGrid w:val="0"/>
        <w:spacing w:line="288" w:lineRule="auto"/>
        <w:ind w:firstLineChars="200" w:firstLine="420"/>
        <w:rPr>
          <w:szCs w:val="21"/>
        </w:rPr>
      </w:pPr>
      <w:r>
        <w:rPr>
          <w:rFonts w:eastAsia="黑体"/>
          <w:szCs w:val="21"/>
        </w:rPr>
        <w:t>第五条</w:t>
      </w:r>
      <w:r>
        <w:rPr>
          <w:rFonts w:eastAsia="黑体"/>
          <w:szCs w:val="21"/>
        </w:rPr>
        <w:t xml:space="preserve">  </w:t>
      </w:r>
      <w:r>
        <w:rPr>
          <w:szCs w:val="21"/>
        </w:rPr>
        <w:t>新生有以下情况之一者可以在入学注册前申请保留入学资格，保留入学资格期间不具有学籍，不享受在校生待遇。</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（一）经二级甲等以上医院诊断，身心状况（患有疾病、怀孕等）不宜在校学习、但经短期休养或治疗预计可达到国家规定的入学体检标准者，可申请保留入学资格一年。休养或治疗期间的费用由学生自理。</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（二）其他特殊情况（如照顾患有重大疾病的家人、创业等）暂不能入学者，可保留入学资格一年。</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（三）新生应征参加中国人民解放军（含中国人民武装警察部队）（以下简称入伍新生），学校可保留其入学资格至退役后二年内。</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以上（一）和（二）类保留入学资格申请须由研究生本人提出申请，提供相关证明（如二级甲等以上医院病情证明等材料），经导师、学院同意，报研究生院审批，办理相关手续。（三）类保留入学资格申请则由应征入伍新生，持所在地县（市、区）人民政府征兵办公室出具的入伍通知书复印件、《应征入伍普通高等学校录取新生保留入学资格申请表》原件到研究生院办理保留入学资格手续。</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保留入学资格期满前</w:t>
      </w:r>
      <w:r>
        <w:rPr>
          <w:szCs w:val="21"/>
        </w:rPr>
        <w:t>1</w:t>
      </w:r>
      <w:r>
        <w:rPr>
          <w:szCs w:val="21"/>
        </w:rPr>
        <w:t>个月（即下一学年开学前</w:t>
      </w:r>
      <w:r>
        <w:rPr>
          <w:szCs w:val="21"/>
        </w:rPr>
        <w:t>1</w:t>
      </w:r>
      <w:r>
        <w:rPr>
          <w:szCs w:val="21"/>
        </w:rPr>
        <w:t>个月），研究生本人应向学校申请入学并提供相关证明材料（如二级甲等以上医院出具的健康证明等），经审查合格后，与下一年新生一起办理入学手续、注册学籍。审查不合格的，取消入学资格。逾期不办理入学手续且未有因不可抗力延迟等正当理由的，视为放弃入学资格。</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已保留入学资格的入伍新生，因身体原因被退回或中途退役，可以持县级征兵</w:t>
      </w:r>
      <w:proofErr w:type="gramStart"/>
      <w:r>
        <w:rPr>
          <w:szCs w:val="21"/>
        </w:rPr>
        <w:t>办证明</w:t>
      </w:r>
      <w:proofErr w:type="gramEnd"/>
      <w:r>
        <w:rPr>
          <w:szCs w:val="21"/>
        </w:rPr>
        <w:t>和录取通知书在被退回或退役当年申请入学</w:t>
      </w:r>
      <w:r>
        <w:rPr>
          <w:szCs w:val="21"/>
        </w:rPr>
        <w:t>,</w:t>
      </w:r>
      <w:r>
        <w:rPr>
          <w:szCs w:val="21"/>
        </w:rPr>
        <w:t>如错过当年新生入学时间，应顺延至下一年办理入学。学校对入伍后因政治原因或拒绝服兵役被部队退回、服役期间受到除名或开除军籍处</w:t>
      </w:r>
      <w:r>
        <w:rPr>
          <w:szCs w:val="21"/>
        </w:rPr>
        <w:lastRenderedPageBreak/>
        <w:t>分的，或者被依法追究刑事责任的，取消其入学资格。</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保留入学资格者入学时及入学后作为新生须按第四条、第六条接受入学资格初步审查和复查。不得再次在入学前提出保留入学资格申请。</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新生保留入学资格期间若有违法行为，取消其入学资格。</w:t>
      </w:r>
    </w:p>
    <w:p w:rsidR="00C460B3" w:rsidRDefault="00C460B3" w:rsidP="00C460B3">
      <w:pPr>
        <w:tabs>
          <w:tab w:val="left" w:pos="8808"/>
        </w:tabs>
        <w:topLinePunct/>
        <w:adjustRightInd w:val="0"/>
        <w:snapToGrid w:val="0"/>
        <w:spacing w:line="288" w:lineRule="auto"/>
        <w:ind w:firstLineChars="200" w:firstLine="420"/>
        <w:rPr>
          <w:szCs w:val="21"/>
        </w:rPr>
      </w:pPr>
      <w:r>
        <w:rPr>
          <w:rFonts w:eastAsia="黑体"/>
          <w:szCs w:val="21"/>
        </w:rPr>
        <w:t>第六条</w:t>
      </w:r>
      <w:r>
        <w:rPr>
          <w:rFonts w:eastAsia="黑体"/>
          <w:szCs w:val="21"/>
        </w:rPr>
        <w:t xml:space="preserve">  </w:t>
      </w:r>
      <w:r>
        <w:rPr>
          <w:szCs w:val="21"/>
        </w:rPr>
        <w:t>新生入学后，学校在</w:t>
      </w:r>
      <w:r>
        <w:rPr>
          <w:szCs w:val="21"/>
        </w:rPr>
        <w:t>3</w:t>
      </w:r>
      <w:r>
        <w:rPr>
          <w:szCs w:val="21"/>
        </w:rPr>
        <w:t>个月内按照国家招生规定对以下内容进行复查：</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（一）录取手续及程序等是否合乎国家招生规定；</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（二）所获得的录取资格是否真实、合乎相关规定；</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（三）本人及身份证明与录取通知、档案等是否一致；</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（四）身心健康状况是否符合报考专业体检要求，能否保证在校正常学习、生活。</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研究生所在学院组成复试工作组，根据第六条进行逐项核查，核查结果报送研究生院。复试工作组成员一般由学院研究生教育和学生工作负责人、研究生辅导员等组成。</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复查中发现研究生存在弄虚作假、徇私舞弊、严重政治或刑事问题等情形的，确定为复查不合格，取消学籍；情节严重的，学校移交有关部门调查处理。</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复查中发现研究生身心状况（患有疾病、怀孕等）不适宜在校学习，但经二级甲等以上医院诊断，在短期休养或治疗可达到国家规定的入学体检标准的，在收到学校通知之日起</w:t>
      </w:r>
      <w:r>
        <w:rPr>
          <w:szCs w:val="21"/>
        </w:rPr>
        <w:t>10</w:t>
      </w:r>
      <w:r>
        <w:rPr>
          <w:szCs w:val="21"/>
        </w:rPr>
        <w:t>个工作日内，可以按照第五条的规定保留入学资格。休养或治疗期间的费用由学生自理。</w:t>
      </w:r>
      <w:r>
        <w:rPr>
          <w:szCs w:val="21"/>
        </w:rPr>
        <w:t>10</w:t>
      </w:r>
      <w:r>
        <w:rPr>
          <w:szCs w:val="21"/>
        </w:rPr>
        <w:t>个工作日不办理相关手续的，取消学籍。</w:t>
      </w:r>
    </w:p>
    <w:p w:rsidR="00C460B3" w:rsidRDefault="00C460B3" w:rsidP="00C460B3">
      <w:pPr>
        <w:tabs>
          <w:tab w:val="left" w:pos="8808"/>
        </w:tabs>
        <w:topLinePunct/>
        <w:adjustRightInd w:val="0"/>
        <w:snapToGrid w:val="0"/>
        <w:spacing w:line="288" w:lineRule="auto"/>
        <w:ind w:firstLineChars="200" w:firstLine="420"/>
        <w:rPr>
          <w:szCs w:val="21"/>
        </w:rPr>
      </w:pPr>
      <w:r>
        <w:rPr>
          <w:szCs w:val="21"/>
        </w:rPr>
        <w:t>复查中发现研究生身心患有严重疾病，无法坚持正常学习，在短期内不能治愈者，取消学籍。</w:t>
      </w:r>
    </w:p>
    <w:p w:rsidR="00C460B3" w:rsidRDefault="00C460B3" w:rsidP="00C460B3">
      <w:pPr>
        <w:tabs>
          <w:tab w:val="left" w:pos="8808"/>
        </w:tabs>
        <w:topLinePunct/>
        <w:adjustRightInd w:val="0"/>
        <w:snapToGrid w:val="0"/>
        <w:spacing w:line="288" w:lineRule="auto"/>
        <w:ind w:firstLineChars="200" w:firstLine="420"/>
        <w:rPr>
          <w:strike/>
          <w:szCs w:val="21"/>
        </w:rPr>
      </w:pPr>
      <w:r>
        <w:rPr>
          <w:szCs w:val="21"/>
        </w:rPr>
        <w:t>放弃入学资格、取消入学资格或学籍者，档案、户口退回原迁出单位。</w:t>
      </w:r>
    </w:p>
    <w:p w:rsidR="00C460B3" w:rsidRDefault="00C460B3" w:rsidP="00C460B3">
      <w:pPr>
        <w:topLinePunct/>
        <w:adjustRightInd w:val="0"/>
        <w:snapToGrid w:val="0"/>
        <w:spacing w:line="288" w:lineRule="auto"/>
        <w:ind w:firstLineChars="200" w:firstLine="420"/>
        <w:rPr>
          <w:szCs w:val="21"/>
        </w:rPr>
      </w:pPr>
      <w:r>
        <w:rPr>
          <w:rFonts w:eastAsia="黑体"/>
          <w:szCs w:val="21"/>
        </w:rPr>
        <w:t>第七条</w:t>
      </w:r>
      <w:r>
        <w:rPr>
          <w:rFonts w:eastAsia="黑体"/>
          <w:szCs w:val="21"/>
        </w:rPr>
        <w:t xml:space="preserve">  </w:t>
      </w:r>
      <w:r>
        <w:rPr>
          <w:szCs w:val="21"/>
        </w:rPr>
        <w:t>每学期开学时，研究生应持缴费收据、研究生学生证按规定时间到所在学院或联合培养单位（以下简称院所）办理报到注册手续，取得学习资格。因故不能如期注册者，应当</w:t>
      </w:r>
      <w:proofErr w:type="gramStart"/>
      <w:r>
        <w:rPr>
          <w:szCs w:val="21"/>
        </w:rPr>
        <w:t>凭相关</w:t>
      </w:r>
      <w:proofErr w:type="gramEnd"/>
      <w:r>
        <w:rPr>
          <w:szCs w:val="21"/>
        </w:rPr>
        <w:t>证明请假，履行暂缓注册手续。暂缓注册的时间一般不超过</w:t>
      </w:r>
      <w:r>
        <w:rPr>
          <w:szCs w:val="21"/>
        </w:rPr>
        <w:t>1</w:t>
      </w:r>
      <w:r>
        <w:rPr>
          <w:szCs w:val="21"/>
        </w:rPr>
        <w:t>个月。未请假或请假逾期超过</w:t>
      </w:r>
      <w:r>
        <w:rPr>
          <w:szCs w:val="21"/>
        </w:rPr>
        <w:t>10</w:t>
      </w:r>
      <w:r>
        <w:rPr>
          <w:szCs w:val="21"/>
        </w:rPr>
        <w:t>个工作日未注册，且未有因不可抗力延迟等正当理由，其学籍不被学校确认，研究生不能参加教育学习活动。每学期开学二周内，院所需将本单位研究生报到注册情况报研究生院备案。</w:t>
      </w:r>
    </w:p>
    <w:p w:rsidR="00C460B3" w:rsidRDefault="00C460B3" w:rsidP="00C460B3">
      <w:pPr>
        <w:topLinePunct/>
        <w:adjustRightInd w:val="0"/>
        <w:snapToGrid w:val="0"/>
        <w:spacing w:line="288" w:lineRule="auto"/>
        <w:ind w:firstLineChars="200" w:firstLine="420"/>
        <w:rPr>
          <w:szCs w:val="21"/>
        </w:rPr>
      </w:pPr>
      <w:r>
        <w:rPr>
          <w:szCs w:val="21"/>
        </w:rPr>
        <w:t>每学年第一学期开学前须按学校规定缴费。未按学校规定缴纳学费或者其他不符合注册条件的不予注册。</w:t>
      </w:r>
    </w:p>
    <w:p w:rsidR="00C460B3" w:rsidRDefault="00C460B3" w:rsidP="00C460B3">
      <w:pPr>
        <w:topLinePunct/>
        <w:adjustRightInd w:val="0"/>
        <w:snapToGrid w:val="0"/>
        <w:spacing w:line="288" w:lineRule="auto"/>
        <w:ind w:firstLineChars="200" w:firstLine="420"/>
        <w:rPr>
          <w:szCs w:val="21"/>
        </w:rPr>
      </w:pPr>
      <w:r>
        <w:rPr>
          <w:szCs w:val="21"/>
        </w:rPr>
        <w:t>家庭经济困难的学生可以申请国家助学贷款或者申请其他形式资助，并</w:t>
      </w:r>
      <w:proofErr w:type="gramStart"/>
      <w:r>
        <w:rPr>
          <w:szCs w:val="21"/>
        </w:rPr>
        <w:t>凭困难</w:t>
      </w:r>
      <w:proofErr w:type="gramEnd"/>
      <w:r>
        <w:rPr>
          <w:szCs w:val="21"/>
        </w:rPr>
        <w:t>证明到所在院所办理有关手续后注册。</w:t>
      </w:r>
    </w:p>
    <w:p w:rsidR="00C460B3" w:rsidRDefault="00C460B3" w:rsidP="00C460B3">
      <w:pPr>
        <w:pStyle w:val="2"/>
        <w:spacing w:before="312" w:after="156"/>
      </w:pPr>
      <w:r>
        <w:t>第三章</w:t>
      </w:r>
      <w:r>
        <w:t xml:space="preserve">  </w:t>
      </w:r>
      <w:r>
        <w:t>考核与成绩记载</w:t>
      </w:r>
    </w:p>
    <w:p w:rsidR="00C460B3" w:rsidRDefault="00C460B3" w:rsidP="00C460B3">
      <w:pPr>
        <w:topLinePunct/>
        <w:adjustRightInd w:val="0"/>
        <w:snapToGrid w:val="0"/>
        <w:spacing w:line="288" w:lineRule="auto"/>
        <w:ind w:firstLineChars="200" w:firstLine="420"/>
        <w:rPr>
          <w:szCs w:val="21"/>
        </w:rPr>
      </w:pPr>
      <w:r>
        <w:rPr>
          <w:rFonts w:eastAsia="黑体"/>
          <w:szCs w:val="21"/>
        </w:rPr>
        <w:t>第八条</w:t>
      </w:r>
      <w:r>
        <w:rPr>
          <w:rFonts w:eastAsia="黑体"/>
          <w:szCs w:val="21"/>
        </w:rPr>
        <w:t xml:space="preserve">  </w:t>
      </w:r>
      <w:r>
        <w:rPr>
          <w:szCs w:val="21"/>
        </w:rPr>
        <w:t>详见《上海海洋大学研究生课程管理规定》</w:t>
      </w:r>
    </w:p>
    <w:p w:rsidR="00C460B3" w:rsidRDefault="00C460B3" w:rsidP="00C460B3">
      <w:pPr>
        <w:pStyle w:val="2"/>
        <w:spacing w:before="312" w:after="156"/>
      </w:pPr>
      <w:r>
        <w:t>第四章</w:t>
      </w:r>
      <w:r>
        <w:t xml:space="preserve">  </w:t>
      </w:r>
      <w:r>
        <w:t>纪律与考勤</w:t>
      </w:r>
    </w:p>
    <w:p w:rsidR="00C460B3" w:rsidRDefault="00C460B3" w:rsidP="00C460B3">
      <w:pPr>
        <w:topLinePunct/>
        <w:adjustRightInd w:val="0"/>
        <w:snapToGrid w:val="0"/>
        <w:spacing w:line="288" w:lineRule="auto"/>
        <w:ind w:firstLineChars="200" w:firstLine="420"/>
        <w:rPr>
          <w:szCs w:val="21"/>
        </w:rPr>
      </w:pPr>
      <w:r>
        <w:rPr>
          <w:rFonts w:eastAsia="黑体"/>
          <w:szCs w:val="21"/>
        </w:rPr>
        <w:t>第九条</w:t>
      </w:r>
      <w:r>
        <w:rPr>
          <w:rFonts w:eastAsia="黑体"/>
          <w:szCs w:val="21"/>
        </w:rPr>
        <w:t xml:space="preserve">  </w:t>
      </w:r>
      <w:r>
        <w:rPr>
          <w:szCs w:val="21"/>
        </w:rPr>
        <w:t>研究生要严格遵守国家的法律和学校的各项规章制度，按时完成培养计划规定的各项安排并参加学校统一组织的活动。因故不能参加者，应当请假。未经批准擅自缺席者，按旷课处理，情节严重者，给予纪律处分。</w:t>
      </w:r>
    </w:p>
    <w:p w:rsidR="00C460B3" w:rsidRDefault="00C460B3" w:rsidP="00C460B3">
      <w:pPr>
        <w:topLinePunct/>
        <w:adjustRightInd w:val="0"/>
        <w:snapToGrid w:val="0"/>
        <w:spacing w:line="288" w:lineRule="auto"/>
        <w:ind w:firstLineChars="200" w:firstLine="420"/>
        <w:rPr>
          <w:szCs w:val="21"/>
        </w:rPr>
      </w:pPr>
      <w:r>
        <w:rPr>
          <w:rFonts w:eastAsia="黑体"/>
          <w:szCs w:val="21"/>
        </w:rPr>
        <w:t>第十条</w:t>
      </w:r>
      <w:r>
        <w:rPr>
          <w:rFonts w:eastAsia="黑体"/>
          <w:szCs w:val="21"/>
        </w:rPr>
        <w:t xml:space="preserve">  </w:t>
      </w:r>
      <w:r>
        <w:rPr>
          <w:szCs w:val="21"/>
        </w:rPr>
        <w:t>研究生因病或其它原因不能坚持学习，应当办理请假手续。因病请假，在校</w:t>
      </w:r>
      <w:proofErr w:type="gramStart"/>
      <w:r>
        <w:rPr>
          <w:szCs w:val="21"/>
        </w:rPr>
        <w:t>期间凭校门诊部</w:t>
      </w:r>
      <w:proofErr w:type="gramEnd"/>
      <w:r>
        <w:rPr>
          <w:szCs w:val="21"/>
        </w:rPr>
        <w:t>证明，外出期间凭二级甲等以上医院证明。</w:t>
      </w:r>
    </w:p>
    <w:p w:rsidR="00C460B3" w:rsidRDefault="00C460B3" w:rsidP="00C460B3">
      <w:pPr>
        <w:topLinePunct/>
        <w:adjustRightInd w:val="0"/>
        <w:snapToGrid w:val="0"/>
        <w:spacing w:line="288" w:lineRule="auto"/>
        <w:ind w:firstLineChars="200" w:firstLine="420"/>
        <w:rPr>
          <w:szCs w:val="21"/>
        </w:rPr>
      </w:pPr>
      <w:r>
        <w:rPr>
          <w:szCs w:val="21"/>
        </w:rPr>
        <w:t>研究生请二周以内的病假或事假须经院所批准，超过二周须经研究生院批准。一学期连</w:t>
      </w:r>
      <w:r>
        <w:rPr>
          <w:szCs w:val="21"/>
        </w:rPr>
        <w:lastRenderedPageBreak/>
        <w:t>续病假不得超过四周，累计病假不得超过六周，超过规定时间应办理休学手续。每学期事假时间累计不得超过四周，超过四周须办理休学手续。</w:t>
      </w:r>
    </w:p>
    <w:p w:rsidR="00C460B3" w:rsidRDefault="00C460B3" w:rsidP="00C460B3">
      <w:pPr>
        <w:topLinePunct/>
        <w:adjustRightInd w:val="0"/>
        <w:snapToGrid w:val="0"/>
        <w:spacing w:line="288" w:lineRule="auto"/>
        <w:ind w:firstLineChars="200" w:firstLine="420"/>
        <w:rPr>
          <w:szCs w:val="21"/>
        </w:rPr>
      </w:pPr>
      <w:r>
        <w:rPr>
          <w:szCs w:val="21"/>
        </w:rPr>
        <w:t>因课题研究被导师长期派出者（在校外超过半年）请假时须提供外派单位、试验计划、校外指导教师、住宿安排、生活来源等详细说明，并按规定</w:t>
      </w:r>
      <w:proofErr w:type="gramStart"/>
      <w:r>
        <w:rPr>
          <w:szCs w:val="21"/>
        </w:rPr>
        <w:t>办理退宿手续</w:t>
      </w:r>
      <w:proofErr w:type="gramEnd"/>
      <w:r>
        <w:rPr>
          <w:szCs w:val="21"/>
        </w:rPr>
        <w:t>，须和院所或学校签订相关协议。</w:t>
      </w:r>
    </w:p>
    <w:p w:rsidR="00C460B3" w:rsidRDefault="00C460B3" w:rsidP="00C460B3">
      <w:pPr>
        <w:topLinePunct/>
        <w:adjustRightInd w:val="0"/>
        <w:snapToGrid w:val="0"/>
        <w:spacing w:line="288" w:lineRule="auto"/>
        <w:ind w:firstLineChars="200" w:firstLine="420"/>
        <w:rPr>
          <w:szCs w:val="21"/>
        </w:rPr>
      </w:pPr>
      <w:r>
        <w:rPr>
          <w:rFonts w:eastAsia="黑体"/>
          <w:szCs w:val="21"/>
        </w:rPr>
        <w:t>第十一条</w:t>
      </w:r>
      <w:r>
        <w:rPr>
          <w:rFonts w:eastAsia="黑体"/>
          <w:szCs w:val="21"/>
        </w:rPr>
        <w:t xml:space="preserve">  </w:t>
      </w:r>
      <w:r>
        <w:rPr>
          <w:szCs w:val="21"/>
        </w:rPr>
        <w:t>研究生须出国（境）完成个人培养计划规定的学习和研究任务，按照《上海海洋大学研究生出国（境）管理规定》进行管理。研究生在校期间出国（境）探亲（仅限探望直系亲属）或旅游，时间应当安排在寒、暑假及法定节假日，并且不得超出学校规定的假期时间或法定假期时间。研究生院不受理其它时间的出国（境）探亲或旅游申请。</w:t>
      </w:r>
    </w:p>
    <w:p w:rsidR="00C460B3" w:rsidRDefault="00C460B3" w:rsidP="00C460B3">
      <w:pPr>
        <w:pStyle w:val="2"/>
        <w:spacing w:before="312" w:after="156"/>
      </w:pPr>
      <w:r>
        <w:t>第五章</w:t>
      </w:r>
      <w:r>
        <w:t xml:space="preserve">  </w:t>
      </w:r>
      <w:r>
        <w:t>转导师、转专业与转学</w:t>
      </w:r>
    </w:p>
    <w:p w:rsidR="00C460B3" w:rsidRDefault="00C460B3" w:rsidP="00C460B3">
      <w:pPr>
        <w:topLinePunct/>
        <w:adjustRightInd w:val="0"/>
        <w:snapToGrid w:val="0"/>
        <w:spacing w:line="288" w:lineRule="auto"/>
        <w:ind w:firstLineChars="200" w:firstLine="420"/>
        <w:rPr>
          <w:szCs w:val="21"/>
        </w:rPr>
      </w:pPr>
      <w:r>
        <w:rPr>
          <w:rFonts w:eastAsia="黑体"/>
          <w:szCs w:val="21"/>
        </w:rPr>
        <w:t>第十二条</w:t>
      </w:r>
      <w:r>
        <w:rPr>
          <w:rFonts w:eastAsia="黑体"/>
          <w:szCs w:val="21"/>
        </w:rPr>
        <w:t xml:space="preserve">  </w:t>
      </w:r>
      <w:r>
        <w:rPr>
          <w:szCs w:val="21"/>
        </w:rPr>
        <w:t>研究生原则上不得更换导师、转专业与转学。学校确因专业调整等培养条件改变而无法继续履行培养职责或导师无法正常履行指导职责等特殊原因，必须更换导师、转专业或转学的，须经转出、转入培养单位和导师同意。未获准转导师、转专业或转学的学生，应继续在原导师指导下参加原专业、原学校的教育教学活动。</w:t>
      </w:r>
    </w:p>
    <w:p w:rsidR="00C460B3" w:rsidRDefault="00C460B3" w:rsidP="00C460B3">
      <w:pPr>
        <w:topLinePunct/>
        <w:adjustRightInd w:val="0"/>
        <w:snapToGrid w:val="0"/>
        <w:spacing w:line="288" w:lineRule="auto"/>
        <w:ind w:firstLineChars="200" w:firstLine="420"/>
        <w:rPr>
          <w:szCs w:val="21"/>
        </w:rPr>
      </w:pPr>
      <w:r>
        <w:rPr>
          <w:rFonts w:eastAsia="黑体"/>
          <w:szCs w:val="21"/>
        </w:rPr>
        <w:t>第十三条</w:t>
      </w:r>
      <w:r>
        <w:rPr>
          <w:rFonts w:eastAsia="黑体"/>
          <w:szCs w:val="21"/>
        </w:rPr>
        <w:t xml:space="preserve">  </w:t>
      </w:r>
      <w:r>
        <w:rPr>
          <w:szCs w:val="21"/>
        </w:rPr>
        <w:t>研究生更换导师仅限在本专业、本院所范围内进行，由研究生本人提出申请、经转出、转入双方导师同意，院所审核，报研究生院批准。</w:t>
      </w:r>
    </w:p>
    <w:p w:rsidR="00C460B3" w:rsidRDefault="00C460B3" w:rsidP="00C460B3">
      <w:pPr>
        <w:topLinePunct/>
        <w:adjustRightInd w:val="0"/>
        <w:snapToGrid w:val="0"/>
        <w:spacing w:line="288" w:lineRule="auto"/>
        <w:ind w:firstLineChars="200" w:firstLine="420"/>
        <w:rPr>
          <w:szCs w:val="21"/>
        </w:rPr>
      </w:pPr>
      <w:r>
        <w:rPr>
          <w:rFonts w:eastAsia="黑体"/>
          <w:szCs w:val="21"/>
        </w:rPr>
        <w:t>第十四条</w:t>
      </w:r>
      <w:r>
        <w:rPr>
          <w:rFonts w:eastAsia="黑体"/>
          <w:szCs w:val="21"/>
        </w:rPr>
        <w:t xml:space="preserve">  </w:t>
      </w:r>
      <w:r>
        <w:rPr>
          <w:szCs w:val="21"/>
        </w:rPr>
        <w:t>研究生在校内转专业仅限在一级学科或相关专业内进行，由研究生本人申请，经导师、院所同意，研究生院审定，学校批准后，报上海市教育委员会备案。转专业者可在转入专业范围内更换导师。</w:t>
      </w:r>
    </w:p>
    <w:p w:rsidR="00C460B3" w:rsidRDefault="00C460B3" w:rsidP="00C460B3">
      <w:pPr>
        <w:topLinePunct/>
        <w:adjustRightInd w:val="0"/>
        <w:snapToGrid w:val="0"/>
        <w:spacing w:line="288" w:lineRule="auto"/>
        <w:ind w:firstLineChars="200" w:firstLine="420"/>
        <w:rPr>
          <w:szCs w:val="21"/>
        </w:rPr>
      </w:pPr>
      <w:r>
        <w:rPr>
          <w:szCs w:val="21"/>
        </w:rPr>
        <w:t>有下列情形之一，不得转专业：</w:t>
      </w:r>
    </w:p>
    <w:p w:rsidR="00C460B3" w:rsidRDefault="00C460B3" w:rsidP="00C460B3">
      <w:pPr>
        <w:topLinePunct/>
        <w:adjustRightInd w:val="0"/>
        <w:snapToGrid w:val="0"/>
        <w:spacing w:line="288" w:lineRule="auto"/>
        <w:ind w:firstLineChars="200" w:firstLine="420"/>
        <w:rPr>
          <w:szCs w:val="21"/>
        </w:rPr>
      </w:pPr>
      <w:r>
        <w:rPr>
          <w:szCs w:val="21"/>
        </w:rPr>
        <w:t>（一）已转过专业者；</w:t>
      </w:r>
    </w:p>
    <w:p w:rsidR="00C460B3" w:rsidRDefault="00C460B3" w:rsidP="00C460B3">
      <w:pPr>
        <w:topLinePunct/>
        <w:adjustRightInd w:val="0"/>
        <w:snapToGrid w:val="0"/>
        <w:spacing w:line="288" w:lineRule="auto"/>
        <w:ind w:firstLineChars="200" w:firstLine="420"/>
        <w:rPr>
          <w:szCs w:val="21"/>
        </w:rPr>
      </w:pPr>
      <w:r>
        <w:rPr>
          <w:szCs w:val="21"/>
        </w:rPr>
        <w:t>（二）中期考核未达到合格等级者；</w:t>
      </w:r>
    </w:p>
    <w:p w:rsidR="00C460B3" w:rsidRDefault="00C460B3" w:rsidP="00C460B3">
      <w:pPr>
        <w:topLinePunct/>
        <w:adjustRightInd w:val="0"/>
        <w:snapToGrid w:val="0"/>
        <w:spacing w:line="288" w:lineRule="auto"/>
        <w:ind w:firstLineChars="200" w:firstLine="420"/>
        <w:rPr>
          <w:szCs w:val="21"/>
        </w:rPr>
      </w:pPr>
      <w:r>
        <w:rPr>
          <w:szCs w:val="21"/>
        </w:rPr>
        <w:t>（三）由录取分数线低的专业转为录取分数线高的专业；</w:t>
      </w:r>
    </w:p>
    <w:p w:rsidR="00C460B3" w:rsidRDefault="00C460B3" w:rsidP="00C460B3">
      <w:pPr>
        <w:topLinePunct/>
        <w:adjustRightInd w:val="0"/>
        <w:snapToGrid w:val="0"/>
        <w:spacing w:line="288" w:lineRule="auto"/>
        <w:ind w:firstLineChars="200" w:firstLine="420"/>
        <w:rPr>
          <w:szCs w:val="21"/>
        </w:rPr>
      </w:pPr>
      <w:r>
        <w:rPr>
          <w:szCs w:val="21"/>
        </w:rPr>
        <w:t>（四）因违纪受到处分者；</w:t>
      </w:r>
    </w:p>
    <w:p w:rsidR="00C460B3" w:rsidRDefault="00C460B3" w:rsidP="00C460B3">
      <w:pPr>
        <w:topLinePunct/>
        <w:adjustRightInd w:val="0"/>
        <w:snapToGrid w:val="0"/>
        <w:spacing w:line="288" w:lineRule="auto"/>
        <w:ind w:firstLineChars="200" w:firstLine="420"/>
        <w:rPr>
          <w:szCs w:val="21"/>
        </w:rPr>
      </w:pPr>
      <w:r>
        <w:rPr>
          <w:szCs w:val="21"/>
        </w:rPr>
        <w:t>（五）应予以退学者。</w:t>
      </w:r>
    </w:p>
    <w:p w:rsidR="00C460B3" w:rsidRDefault="00C460B3" w:rsidP="00C460B3">
      <w:pPr>
        <w:topLinePunct/>
        <w:adjustRightInd w:val="0"/>
        <w:snapToGrid w:val="0"/>
        <w:spacing w:line="288" w:lineRule="auto"/>
        <w:ind w:firstLineChars="200" w:firstLine="420"/>
        <w:rPr>
          <w:szCs w:val="21"/>
        </w:rPr>
      </w:pPr>
      <w:r>
        <w:rPr>
          <w:rFonts w:eastAsia="黑体"/>
          <w:szCs w:val="21"/>
        </w:rPr>
        <w:t>第十五条</w:t>
      </w:r>
      <w:r>
        <w:rPr>
          <w:rFonts w:eastAsia="黑体"/>
          <w:szCs w:val="21"/>
        </w:rPr>
        <w:t xml:space="preserve">  </w:t>
      </w:r>
      <w:r>
        <w:rPr>
          <w:szCs w:val="21"/>
        </w:rPr>
        <w:t>研究生一般应当在被录取学校完成学业。因患病或者有特殊困难、特别需要，无法继续在本校学习或者不适应本校学习要求的，可以申请转学。</w:t>
      </w:r>
    </w:p>
    <w:p w:rsidR="00C460B3" w:rsidRDefault="00C460B3" w:rsidP="00C460B3">
      <w:pPr>
        <w:topLinePunct/>
        <w:adjustRightInd w:val="0"/>
        <w:snapToGrid w:val="0"/>
        <w:spacing w:line="288" w:lineRule="auto"/>
        <w:ind w:firstLineChars="200" w:firstLine="420"/>
        <w:rPr>
          <w:szCs w:val="21"/>
        </w:rPr>
      </w:pPr>
      <w:r>
        <w:rPr>
          <w:szCs w:val="21"/>
        </w:rPr>
        <w:t>研究生转学由研究生本人提出申请，说明理由，经两校同意，由转入学校负责审核转学条件及相关证明，认为符合本校培养要求</w:t>
      </w:r>
      <w:proofErr w:type="gramStart"/>
      <w:r>
        <w:rPr>
          <w:szCs w:val="21"/>
        </w:rPr>
        <w:t>且学校</w:t>
      </w:r>
      <w:proofErr w:type="gramEnd"/>
      <w:r>
        <w:rPr>
          <w:szCs w:val="21"/>
        </w:rPr>
        <w:t>有培养能力的，经学校校长办公会或者专题会议研究决定，可以转入。跨省转学的，由转出地省级教育行政部门商转入地省级教育行政部门，按转学条件确认后办理转学手续。须转户口的由转入地省级教育行政部门将有关文件抄送转入学校所在地的公安机关。</w:t>
      </w:r>
    </w:p>
    <w:p w:rsidR="00C460B3" w:rsidRDefault="00C460B3" w:rsidP="00C460B3">
      <w:pPr>
        <w:topLinePunct/>
        <w:adjustRightInd w:val="0"/>
        <w:snapToGrid w:val="0"/>
        <w:spacing w:line="288" w:lineRule="auto"/>
        <w:ind w:firstLineChars="200" w:firstLine="420"/>
        <w:rPr>
          <w:szCs w:val="21"/>
        </w:rPr>
      </w:pPr>
      <w:r>
        <w:rPr>
          <w:szCs w:val="21"/>
        </w:rPr>
        <w:t>有下列情形之一，不得转学：</w:t>
      </w:r>
    </w:p>
    <w:p w:rsidR="00C460B3" w:rsidRDefault="00C460B3" w:rsidP="00C460B3">
      <w:pPr>
        <w:tabs>
          <w:tab w:val="left" w:pos="1148"/>
          <w:tab w:val="left" w:pos="1418"/>
        </w:tabs>
        <w:topLinePunct/>
        <w:adjustRightInd w:val="0"/>
        <w:snapToGrid w:val="0"/>
        <w:spacing w:line="288" w:lineRule="auto"/>
        <w:ind w:firstLine="420"/>
        <w:rPr>
          <w:szCs w:val="21"/>
        </w:rPr>
      </w:pPr>
      <w:r>
        <w:rPr>
          <w:rFonts w:hint="eastAsia"/>
          <w:szCs w:val="21"/>
        </w:rPr>
        <w:t>（一）</w:t>
      </w:r>
      <w:r>
        <w:rPr>
          <w:szCs w:val="21"/>
        </w:rPr>
        <w:t>入学未满一学期或者毕业前一年的；</w:t>
      </w:r>
    </w:p>
    <w:p w:rsidR="00C460B3" w:rsidRDefault="00C460B3" w:rsidP="00C460B3">
      <w:pPr>
        <w:tabs>
          <w:tab w:val="left" w:pos="1120"/>
          <w:tab w:val="left" w:pos="1418"/>
        </w:tabs>
        <w:topLinePunct/>
        <w:adjustRightInd w:val="0"/>
        <w:snapToGrid w:val="0"/>
        <w:spacing w:line="288" w:lineRule="auto"/>
        <w:ind w:firstLine="420"/>
        <w:rPr>
          <w:szCs w:val="21"/>
        </w:rPr>
      </w:pPr>
      <w:r>
        <w:rPr>
          <w:rFonts w:hint="eastAsia"/>
          <w:szCs w:val="21"/>
        </w:rPr>
        <w:t>（二）</w:t>
      </w:r>
      <w:r>
        <w:rPr>
          <w:szCs w:val="21"/>
        </w:rPr>
        <w:t>录取分数线低于拟转入学校相关专业同一生源地相应年份录取分数线的；</w:t>
      </w:r>
    </w:p>
    <w:p w:rsidR="00C460B3" w:rsidRDefault="00C460B3" w:rsidP="00C460B3">
      <w:pPr>
        <w:tabs>
          <w:tab w:val="left" w:pos="1064"/>
          <w:tab w:val="left" w:pos="1418"/>
        </w:tabs>
        <w:topLinePunct/>
        <w:adjustRightInd w:val="0"/>
        <w:snapToGrid w:val="0"/>
        <w:spacing w:line="288" w:lineRule="auto"/>
        <w:ind w:firstLine="420"/>
        <w:rPr>
          <w:szCs w:val="21"/>
        </w:rPr>
      </w:pPr>
      <w:r>
        <w:rPr>
          <w:rFonts w:hint="eastAsia"/>
          <w:szCs w:val="21"/>
        </w:rPr>
        <w:t>（三）</w:t>
      </w:r>
      <w:r>
        <w:rPr>
          <w:szCs w:val="21"/>
        </w:rPr>
        <w:t>由低学历层次转为高学历层次的；</w:t>
      </w:r>
    </w:p>
    <w:p w:rsidR="00C460B3" w:rsidRDefault="00C460B3" w:rsidP="00C460B3">
      <w:pPr>
        <w:tabs>
          <w:tab w:val="left" w:pos="1106"/>
          <w:tab w:val="left" w:pos="1418"/>
        </w:tabs>
        <w:topLinePunct/>
        <w:adjustRightInd w:val="0"/>
        <w:snapToGrid w:val="0"/>
        <w:spacing w:line="288" w:lineRule="auto"/>
        <w:ind w:firstLine="420"/>
        <w:rPr>
          <w:szCs w:val="21"/>
        </w:rPr>
      </w:pPr>
      <w:r>
        <w:rPr>
          <w:rFonts w:hint="eastAsia"/>
          <w:szCs w:val="21"/>
        </w:rPr>
        <w:t>（四）</w:t>
      </w:r>
      <w:r>
        <w:rPr>
          <w:szCs w:val="21"/>
        </w:rPr>
        <w:t>以定向就业招生录取的；</w:t>
      </w:r>
    </w:p>
    <w:p w:rsidR="00C460B3" w:rsidRDefault="00C460B3" w:rsidP="00C460B3">
      <w:pPr>
        <w:tabs>
          <w:tab w:val="left" w:pos="1092"/>
          <w:tab w:val="left" w:pos="1418"/>
        </w:tabs>
        <w:topLinePunct/>
        <w:adjustRightInd w:val="0"/>
        <w:snapToGrid w:val="0"/>
        <w:spacing w:line="288" w:lineRule="auto"/>
        <w:ind w:firstLine="420"/>
        <w:rPr>
          <w:szCs w:val="21"/>
        </w:rPr>
      </w:pPr>
      <w:r>
        <w:rPr>
          <w:rFonts w:hint="eastAsia"/>
          <w:szCs w:val="21"/>
        </w:rPr>
        <w:t>（五）</w:t>
      </w:r>
      <w:r>
        <w:rPr>
          <w:szCs w:val="21"/>
        </w:rPr>
        <w:t>研究生拟转入学校、专业的录取控制标准高于其所在学校、专业的；</w:t>
      </w:r>
    </w:p>
    <w:p w:rsidR="00C460B3" w:rsidRDefault="00C460B3" w:rsidP="00C460B3">
      <w:pPr>
        <w:tabs>
          <w:tab w:val="left" w:pos="1120"/>
          <w:tab w:val="left" w:pos="1418"/>
        </w:tabs>
        <w:topLinePunct/>
        <w:adjustRightInd w:val="0"/>
        <w:snapToGrid w:val="0"/>
        <w:spacing w:line="288" w:lineRule="auto"/>
        <w:ind w:firstLine="420"/>
        <w:rPr>
          <w:szCs w:val="21"/>
        </w:rPr>
      </w:pPr>
      <w:r>
        <w:rPr>
          <w:rFonts w:hint="eastAsia"/>
          <w:szCs w:val="21"/>
        </w:rPr>
        <w:t>（六）</w:t>
      </w:r>
      <w:r>
        <w:rPr>
          <w:szCs w:val="21"/>
        </w:rPr>
        <w:t>无正当转学理由的。</w:t>
      </w:r>
    </w:p>
    <w:p w:rsidR="00C460B3" w:rsidRDefault="00C460B3" w:rsidP="00C460B3">
      <w:pPr>
        <w:topLinePunct/>
        <w:adjustRightInd w:val="0"/>
        <w:snapToGrid w:val="0"/>
        <w:spacing w:line="288" w:lineRule="auto"/>
        <w:ind w:firstLineChars="200" w:firstLine="420"/>
        <w:rPr>
          <w:szCs w:val="21"/>
        </w:rPr>
      </w:pPr>
      <w:r>
        <w:rPr>
          <w:rFonts w:eastAsia="黑体"/>
          <w:szCs w:val="21"/>
        </w:rPr>
        <w:t>第十六条</w:t>
      </w:r>
      <w:r>
        <w:rPr>
          <w:rFonts w:eastAsia="黑体"/>
          <w:szCs w:val="21"/>
        </w:rPr>
        <w:t xml:space="preserve">  </w:t>
      </w:r>
      <w:r>
        <w:rPr>
          <w:szCs w:val="21"/>
        </w:rPr>
        <w:t>申请转入我校研究生的初试成绩不得低于我校转入专业的基本要求，且符合我校转入专业的招生条件。我校不接受二区招生单位研究生或通过定向就业、专项计划等特</w:t>
      </w:r>
      <w:r>
        <w:rPr>
          <w:szCs w:val="21"/>
        </w:rPr>
        <w:lastRenderedPageBreak/>
        <w:t>殊招生形式录取的研究生申请转学，入学未满一学期者不得申请。</w:t>
      </w:r>
    </w:p>
    <w:p w:rsidR="00C460B3" w:rsidRDefault="00C460B3" w:rsidP="00C460B3">
      <w:pPr>
        <w:topLinePunct/>
        <w:adjustRightInd w:val="0"/>
        <w:snapToGrid w:val="0"/>
        <w:spacing w:line="288" w:lineRule="auto"/>
        <w:ind w:firstLineChars="200" w:firstLine="420"/>
        <w:rPr>
          <w:b/>
          <w:szCs w:val="21"/>
        </w:rPr>
      </w:pPr>
      <w:r>
        <w:rPr>
          <w:rFonts w:eastAsia="黑体"/>
          <w:szCs w:val="21"/>
        </w:rPr>
        <w:t>第十七条</w:t>
      </w:r>
      <w:r>
        <w:rPr>
          <w:rFonts w:eastAsia="黑体"/>
          <w:szCs w:val="21"/>
        </w:rPr>
        <w:t xml:space="preserve">  </w:t>
      </w:r>
      <w:r>
        <w:rPr>
          <w:szCs w:val="21"/>
        </w:rPr>
        <w:t>我校对转入研究生转学情况公示</w:t>
      </w:r>
      <w:r>
        <w:rPr>
          <w:szCs w:val="21"/>
        </w:rPr>
        <w:t>5</w:t>
      </w:r>
      <w:r>
        <w:rPr>
          <w:szCs w:val="21"/>
        </w:rPr>
        <w:t>个工作日，并在完成转学</w:t>
      </w:r>
      <w:r>
        <w:rPr>
          <w:szCs w:val="21"/>
        </w:rPr>
        <w:t>3</w:t>
      </w:r>
      <w:r>
        <w:rPr>
          <w:szCs w:val="21"/>
        </w:rPr>
        <w:t>个月内，报上海市教育委员会备案。</w:t>
      </w:r>
    </w:p>
    <w:p w:rsidR="00C460B3" w:rsidRDefault="00C460B3" w:rsidP="00C460B3">
      <w:pPr>
        <w:pStyle w:val="2"/>
        <w:spacing w:before="312" w:after="156"/>
      </w:pPr>
      <w:r>
        <w:t>第六章</w:t>
      </w:r>
      <w:r>
        <w:t xml:space="preserve">  </w:t>
      </w:r>
      <w:r>
        <w:t>学制与学习年限</w:t>
      </w:r>
    </w:p>
    <w:p w:rsidR="00C460B3" w:rsidRDefault="00C460B3" w:rsidP="00C460B3">
      <w:pPr>
        <w:topLinePunct/>
        <w:adjustRightInd w:val="0"/>
        <w:snapToGrid w:val="0"/>
        <w:spacing w:line="288" w:lineRule="auto"/>
        <w:ind w:firstLineChars="200" w:firstLine="420"/>
        <w:rPr>
          <w:szCs w:val="21"/>
        </w:rPr>
      </w:pPr>
      <w:r>
        <w:rPr>
          <w:rFonts w:eastAsia="黑体"/>
          <w:szCs w:val="21"/>
        </w:rPr>
        <w:t>第十八条</w:t>
      </w:r>
      <w:r>
        <w:rPr>
          <w:rFonts w:eastAsia="黑体"/>
          <w:szCs w:val="21"/>
        </w:rPr>
        <w:t xml:space="preserve">  </w:t>
      </w:r>
      <w:r>
        <w:rPr>
          <w:szCs w:val="21"/>
        </w:rPr>
        <w:t>学校规定的基本学习年限即为学制。攻读硕士学位的学制为</w:t>
      </w:r>
      <w:r>
        <w:rPr>
          <w:szCs w:val="21"/>
        </w:rPr>
        <w:t>2</w:t>
      </w:r>
      <w:r>
        <w:rPr>
          <w:szCs w:val="21"/>
        </w:rPr>
        <w:t>年或</w:t>
      </w:r>
      <w:r>
        <w:rPr>
          <w:szCs w:val="21"/>
        </w:rPr>
        <w:t>3</w:t>
      </w:r>
      <w:r>
        <w:rPr>
          <w:szCs w:val="21"/>
        </w:rPr>
        <w:t>年，攻读博士学位的学制为</w:t>
      </w:r>
      <w:r>
        <w:rPr>
          <w:szCs w:val="21"/>
        </w:rPr>
        <w:t>4</w:t>
      </w:r>
      <w:r>
        <w:rPr>
          <w:szCs w:val="21"/>
        </w:rPr>
        <w:t>年，硕博连读的学制为</w:t>
      </w:r>
      <w:r>
        <w:rPr>
          <w:szCs w:val="21"/>
        </w:rPr>
        <w:t>6</w:t>
      </w:r>
      <w:r>
        <w:rPr>
          <w:szCs w:val="21"/>
        </w:rPr>
        <w:t>年。</w:t>
      </w:r>
    </w:p>
    <w:p w:rsidR="00C460B3" w:rsidRDefault="00C460B3" w:rsidP="00C460B3">
      <w:pPr>
        <w:topLinePunct/>
        <w:adjustRightInd w:val="0"/>
        <w:snapToGrid w:val="0"/>
        <w:spacing w:line="288" w:lineRule="auto"/>
        <w:ind w:firstLineChars="200" w:firstLine="420"/>
        <w:rPr>
          <w:szCs w:val="21"/>
        </w:rPr>
      </w:pPr>
      <w:r>
        <w:rPr>
          <w:szCs w:val="21"/>
        </w:rPr>
        <w:t>研究生应在学制内完成学业，不能按期完成学业的，可申请延期毕业（即延长学习年限）。硕士生申请延期毕业后在校最长学习年限（含休学和保留学籍）为</w:t>
      </w:r>
      <w:r>
        <w:rPr>
          <w:szCs w:val="21"/>
        </w:rPr>
        <w:t>5</w:t>
      </w:r>
      <w:r>
        <w:rPr>
          <w:szCs w:val="21"/>
        </w:rPr>
        <w:t>年（学制为</w:t>
      </w:r>
      <w:r>
        <w:rPr>
          <w:szCs w:val="21"/>
        </w:rPr>
        <w:t>2</w:t>
      </w:r>
      <w:r>
        <w:rPr>
          <w:szCs w:val="21"/>
        </w:rPr>
        <w:t>年的，在校最长学习年限为</w:t>
      </w:r>
      <w:r>
        <w:rPr>
          <w:szCs w:val="21"/>
        </w:rPr>
        <w:t>4</w:t>
      </w:r>
      <w:r>
        <w:rPr>
          <w:szCs w:val="21"/>
        </w:rPr>
        <w:t>年）。申请</w:t>
      </w:r>
      <w:r>
        <w:rPr>
          <w:szCs w:val="21"/>
        </w:rPr>
        <w:t>-</w:t>
      </w:r>
      <w:r>
        <w:rPr>
          <w:szCs w:val="21"/>
        </w:rPr>
        <w:t>考核制招生的博士生申请延期毕业后在校最长学习年限（含休学和保留学籍）为</w:t>
      </w:r>
      <w:r>
        <w:rPr>
          <w:szCs w:val="21"/>
        </w:rPr>
        <w:t>6</w:t>
      </w:r>
      <w:r>
        <w:rPr>
          <w:szCs w:val="21"/>
        </w:rPr>
        <w:t>年，硕博连读招生的博士生申请延期毕业后在校最长学习年限（含休学和保留学籍）为</w:t>
      </w:r>
      <w:r>
        <w:rPr>
          <w:szCs w:val="21"/>
        </w:rPr>
        <w:t>7</w:t>
      </w:r>
      <w:r>
        <w:rPr>
          <w:szCs w:val="21"/>
        </w:rPr>
        <w:t>年。</w:t>
      </w:r>
    </w:p>
    <w:p w:rsidR="00C460B3" w:rsidRDefault="00C460B3" w:rsidP="00C460B3">
      <w:pPr>
        <w:topLinePunct/>
        <w:adjustRightInd w:val="0"/>
        <w:snapToGrid w:val="0"/>
        <w:spacing w:line="288" w:lineRule="auto"/>
        <w:ind w:firstLineChars="200" w:firstLine="420"/>
        <w:rPr>
          <w:szCs w:val="21"/>
        </w:rPr>
      </w:pPr>
      <w:r>
        <w:rPr>
          <w:rFonts w:eastAsia="黑体"/>
          <w:szCs w:val="21"/>
        </w:rPr>
        <w:t>第十九条</w:t>
      </w:r>
      <w:r>
        <w:rPr>
          <w:rFonts w:eastAsia="黑体"/>
          <w:szCs w:val="21"/>
        </w:rPr>
        <w:t xml:space="preserve">  </w:t>
      </w:r>
      <w:r>
        <w:rPr>
          <w:szCs w:val="21"/>
        </w:rPr>
        <w:t>研究生提前完成培养计划中规定的全部课程、必修环节、开题报告、中期考核、研究生外语学位课程考试和毕业论文，其中课程加权平均成绩达到</w:t>
      </w:r>
      <w:r>
        <w:rPr>
          <w:rFonts w:ascii="宋体" w:hAnsi="宋体"/>
          <w:szCs w:val="21"/>
        </w:rPr>
        <w:t>“</w:t>
      </w:r>
      <w:r>
        <w:rPr>
          <w:szCs w:val="21"/>
        </w:rPr>
        <w:t>优</w:t>
      </w:r>
      <w:r>
        <w:rPr>
          <w:rFonts w:ascii="宋体" w:hAnsi="宋体"/>
          <w:szCs w:val="21"/>
        </w:rPr>
        <w:t>”</w:t>
      </w:r>
      <w:r>
        <w:rPr>
          <w:szCs w:val="21"/>
        </w:rPr>
        <w:t>，必修环节和开题报告、中期考核成绩均为</w:t>
      </w:r>
      <w:r>
        <w:rPr>
          <w:rFonts w:ascii="宋体" w:hAnsi="宋体"/>
          <w:szCs w:val="21"/>
        </w:rPr>
        <w:t>“</w:t>
      </w:r>
      <w:r>
        <w:rPr>
          <w:szCs w:val="21"/>
        </w:rPr>
        <w:t>优</w:t>
      </w:r>
      <w:r>
        <w:rPr>
          <w:rFonts w:ascii="宋体" w:hAnsi="宋体"/>
          <w:szCs w:val="21"/>
        </w:rPr>
        <w:t>”</w:t>
      </w:r>
      <w:r>
        <w:rPr>
          <w:szCs w:val="21"/>
        </w:rPr>
        <w:t>，研究生外语学位课程考试成绩</w:t>
      </w:r>
      <w:r>
        <w:rPr>
          <w:rFonts w:ascii="宋体" w:hAnsi="宋体"/>
          <w:szCs w:val="21"/>
        </w:rPr>
        <w:t>“</w:t>
      </w:r>
      <w:r>
        <w:rPr>
          <w:szCs w:val="21"/>
        </w:rPr>
        <w:t>良</w:t>
      </w:r>
      <w:r>
        <w:rPr>
          <w:rFonts w:ascii="宋体" w:hAnsi="宋体"/>
          <w:szCs w:val="21"/>
        </w:rPr>
        <w:t>”</w:t>
      </w:r>
      <w:r>
        <w:rPr>
          <w:szCs w:val="21"/>
        </w:rPr>
        <w:t>以上（包含</w:t>
      </w:r>
      <w:r>
        <w:rPr>
          <w:rFonts w:ascii="宋体" w:hAnsi="宋体"/>
          <w:szCs w:val="21"/>
        </w:rPr>
        <w:t>“</w:t>
      </w:r>
      <w:r>
        <w:rPr>
          <w:szCs w:val="21"/>
        </w:rPr>
        <w:t>良</w:t>
      </w:r>
      <w:r>
        <w:rPr>
          <w:rFonts w:ascii="宋体" w:hAnsi="宋体"/>
          <w:szCs w:val="21"/>
        </w:rPr>
        <w:t>”</w:t>
      </w:r>
      <w:r>
        <w:rPr>
          <w:szCs w:val="21"/>
        </w:rPr>
        <w:t>），并已取得比同届同专业同类别研究生正常申请学位所要求的科研成果同类多一项的科研成果（论文须公开发表），由本人申请，导师、学院及研究生院同意，报学校批准，可提前进行论文答辩及学位申请。答辩通过者，提前毕业；未通过者，按结业处理。</w:t>
      </w:r>
    </w:p>
    <w:p w:rsidR="00C460B3" w:rsidRDefault="00C460B3" w:rsidP="00C460B3">
      <w:pPr>
        <w:pStyle w:val="Default"/>
        <w:topLinePunct/>
        <w:autoSpaceDE/>
        <w:autoSpaceDN/>
        <w:snapToGrid w:val="0"/>
        <w:spacing w:line="288" w:lineRule="auto"/>
        <w:ind w:firstLineChars="200" w:firstLine="420"/>
        <w:jc w:val="both"/>
        <w:rPr>
          <w:rFonts w:ascii="Times New Roman" w:cs="Times New Roman"/>
          <w:color w:val="auto"/>
          <w:sz w:val="21"/>
          <w:szCs w:val="21"/>
        </w:rPr>
      </w:pPr>
      <w:r>
        <w:rPr>
          <w:rFonts w:ascii="Times New Roman" w:eastAsia="黑体" w:cs="Times New Roman"/>
          <w:color w:val="auto"/>
          <w:sz w:val="21"/>
          <w:szCs w:val="21"/>
        </w:rPr>
        <w:t>第二十条</w:t>
      </w:r>
      <w:r>
        <w:rPr>
          <w:rFonts w:ascii="Times New Roman" w:eastAsia="黑体" w:cs="Times New Roman"/>
          <w:color w:val="auto"/>
          <w:sz w:val="21"/>
          <w:szCs w:val="21"/>
        </w:rPr>
        <w:t xml:space="preserve">  </w:t>
      </w:r>
      <w:r>
        <w:rPr>
          <w:rFonts w:ascii="Times New Roman" w:cs="Times New Roman"/>
          <w:color w:val="auto"/>
          <w:sz w:val="21"/>
          <w:szCs w:val="21"/>
        </w:rPr>
        <w:t>延期毕业申请原则上只能提出一次，应由研究生提出申请，导师同意、学院审查，研究生院批准。延期毕业者的毕业时间以论文答辩通过之日为准，学位授予时间以校学位评定委员会通过之日为准。延期毕业者在延长的学习年限期间不享受奖助金。</w:t>
      </w:r>
    </w:p>
    <w:p w:rsidR="00C460B3" w:rsidRDefault="00C460B3" w:rsidP="00C460B3">
      <w:pPr>
        <w:topLinePunct/>
        <w:adjustRightInd w:val="0"/>
        <w:snapToGrid w:val="0"/>
        <w:spacing w:line="288" w:lineRule="auto"/>
        <w:ind w:firstLineChars="200" w:firstLine="420"/>
        <w:rPr>
          <w:szCs w:val="21"/>
        </w:rPr>
      </w:pPr>
      <w:r>
        <w:rPr>
          <w:szCs w:val="21"/>
        </w:rPr>
        <w:t>转专业和转导师的研究生学习年限自进校之日起计算，因转专业或转导师不能按期毕业者，逾期作延长学习年限处理。</w:t>
      </w:r>
    </w:p>
    <w:p w:rsidR="00C460B3" w:rsidRDefault="00C460B3" w:rsidP="00C460B3">
      <w:pPr>
        <w:pStyle w:val="Default"/>
        <w:topLinePunct/>
        <w:autoSpaceDE/>
        <w:autoSpaceDN/>
        <w:snapToGrid w:val="0"/>
        <w:spacing w:line="288" w:lineRule="auto"/>
        <w:ind w:firstLineChars="200" w:firstLine="420"/>
        <w:jc w:val="both"/>
        <w:rPr>
          <w:rFonts w:ascii="Times New Roman" w:cs="Times New Roman"/>
          <w:color w:val="auto"/>
          <w:sz w:val="21"/>
          <w:szCs w:val="21"/>
        </w:rPr>
      </w:pPr>
      <w:r>
        <w:rPr>
          <w:rFonts w:ascii="Times New Roman" w:eastAsia="黑体" w:cs="Times New Roman"/>
          <w:bCs/>
          <w:color w:val="auto"/>
          <w:sz w:val="21"/>
          <w:szCs w:val="21"/>
        </w:rPr>
        <w:t>第二十一条</w:t>
      </w:r>
      <w:r>
        <w:rPr>
          <w:rFonts w:ascii="Times New Roman" w:eastAsia="黑体" w:cs="Times New Roman"/>
          <w:bCs/>
          <w:color w:val="auto"/>
          <w:sz w:val="21"/>
          <w:szCs w:val="21"/>
        </w:rPr>
        <w:t xml:space="preserve">  </w:t>
      </w:r>
      <w:r>
        <w:rPr>
          <w:rFonts w:ascii="Times New Roman" w:cs="Times New Roman"/>
          <w:color w:val="auto"/>
          <w:sz w:val="21"/>
          <w:szCs w:val="21"/>
        </w:rPr>
        <w:t>要求提前毕业的研究生，须在拟答辩日期前提出申请；要求延期毕业的研究生，须在原毕业日期前提出申请，逾期不再办理。</w:t>
      </w:r>
    </w:p>
    <w:p w:rsidR="00C460B3" w:rsidRDefault="00C460B3" w:rsidP="00C460B3">
      <w:pPr>
        <w:pStyle w:val="2"/>
        <w:spacing w:before="312" w:after="156"/>
      </w:pPr>
      <w:r>
        <w:t>第七章</w:t>
      </w:r>
      <w:r>
        <w:t xml:space="preserve">  </w:t>
      </w:r>
      <w:r>
        <w:t>休学与复学</w:t>
      </w:r>
    </w:p>
    <w:p w:rsidR="00C460B3" w:rsidRDefault="00C460B3" w:rsidP="00C460B3">
      <w:pPr>
        <w:topLinePunct/>
        <w:adjustRightInd w:val="0"/>
        <w:snapToGrid w:val="0"/>
        <w:spacing w:line="288" w:lineRule="auto"/>
        <w:ind w:firstLineChars="200" w:firstLine="420"/>
        <w:rPr>
          <w:bCs/>
          <w:szCs w:val="21"/>
        </w:rPr>
      </w:pPr>
      <w:r>
        <w:rPr>
          <w:rFonts w:eastAsia="黑体"/>
          <w:bCs/>
          <w:szCs w:val="21"/>
        </w:rPr>
        <w:t>第二十二条</w:t>
      </w:r>
      <w:r>
        <w:rPr>
          <w:rFonts w:eastAsia="黑体"/>
          <w:bCs/>
          <w:szCs w:val="21"/>
        </w:rPr>
        <w:t xml:space="preserve">  </w:t>
      </w:r>
      <w:r>
        <w:rPr>
          <w:bCs/>
          <w:szCs w:val="21"/>
        </w:rPr>
        <w:t>研究生可以分阶段完成学业，除另有规定外，应当在学校规定的最长学习年限（含休学和保留学籍）内完成学业。学生因各种原因需暂停学业或不能正常学习者，可申请休学。因参加学校组织的跨校联合培养项目，在联合培养学校学习时间超一年（含）者，应申请保留学籍。</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第二十三条</w:t>
      </w:r>
      <w:r>
        <w:rPr>
          <w:rFonts w:eastAsia="黑体"/>
          <w:bCs/>
          <w:szCs w:val="21"/>
        </w:rPr>
        <w:t xml:space="preserve">  </w:t>
      </w:r>
      <w:r>
        <w:rPr>
          <w:szCs w:val="21"/>
        </w:rPr>
        <w:t>有下列情况之一的研究生，应予休学。</w:t>
      </w:r>
    </w:p>
    <w:p w:rsidR="00C460B3" w:rsidRDefault="00C460B3" w:rsidP="00C460B3">
      <w:pPr>
        <w:tabs>
          <w:tab w:val="left" w:pos="1064"/>
          <w:tab w:val="left" w:pos="1418"/>
        </w:tabs>
        <w:topLinePunct/>
        <w:adjustRightInd w:val="0"/>
        <w:snapToGrid w:val="0"/>
        <w:spacing w:line="288" w:lineRule="auto"/>
        <w:ind w:firstLine="420"/>
        <w:rPr>
          <w:szCs w:val="21"/>
        </w:rPr>
      </w:pPr>
      <w:r>
        <w:rPr>
          <w:rFonts w:hint="eastAsia"/>
          <w:szCs w:val="21"/>
        </w:rPr>
        <w:t>（一）</w:t>
      </w:r>
      <w:r>
        <w:rPr>
          <w:szCs w:val="21"/>
        </w:rPr>
        <w:t>一学期连续病假超过四周，或累计病假超过六周，或累计事假超过四周者；</w:t>
      </w:r>
    </w:p>
    <w:p w:rsidR="00C460B3" w:rsidRDefault="00C460B3" w:rsidP="00C460B3">
      <w:pPr>
        <w:tabs>
          <w:tab w:val="left" w:pos="1064"/>
          <w:tab w:val="left" w:pos="1418"/>
        </w:tabs>
        <w:topLinePunct/>
        <w:adjustRightInd w:val="0"/>
        <w:snapToGrid w:val="0"/>
        <w:spacing w:line="288" w:lineRule="auto"/>
        <w:ind w:firstLine="420"/>
        <w:rPr>
          <w:szCs w:val="21"/>
        </w:rPr>
      </w:pPr>
      <w:r>
        <w:rPr>
          <w:rFonts w:hint="eastAsia"/>
          <w:szCs w:val="21"/>
        </w:rPr>
        <w:t>（二）</w:t>
      </w:r>
      <w:proofErr w:type="gramStart"/>
      <w:r>
        <w:rPr>
          <w:szCs w:val="21"/>
        </w:rPr>
        <w:t>因创业须</w:t>
      </w:r>
      <w:proofErr w:type="gramEnd"/>
      <w:r>
        <w:rPr>
          <w:szCs w:val="21"/>
        </w:rPr>
        <w:t>暂时中断学业者；</w:t>
      </w:r>
    </w:p>
    <w:p w:rsidR="00C460B3" w:rsidRDefault="00C460B3" w:rsidP="00C460B3">
      <w:pPr>
        <w:tabs>
          <w:tab w:val="left" w:pos="1064"/>
          <w:tab w:val="left" w:pos="1418"/>
        </w:tabs>
        <w:topLinePunct/>
        <w:adjustRightInd w:val="0"/>
        <w:snapToGrid w:val="0"/>
        <w:spacing w:line="288" w:lineRule="auto"/>
        <w:ind w:firstLine="420"/>
        <w:rPr>
          <w:szCs w:val="21"/>
        </w:rPr>
      </w:pPr>
      <w:r>
        <w:rPr>
          <w:rFonts w:hint="eastAsia"/>
          <w:szCs w:val="21"/>
        </w:rPr>
        <w:t>（三）</w:t>
      </w:r>
      <w:r>
        <w:rPr>
          <w:szCs w:val="21"/>
        </w:rPr>
        <w:t>应征参加中国人民解放军（含中国人民武装警察部队）者；</w:t>
      </w:r>
    </w:p>
    <w:p w:rsidR="00C460B3" w:rsidRDefault="00C460B3" w:rsidP="00C460B3">
      <w:pPr>
        <w:tabs>
          <w:tab w:val="left" w:pos="1064"/>
          <w:tab w:val="left" w:pos="1418"/>
        </w:tabs>
        <w:topLinePunct/>
        <w:adjustRightInd w:val="0"/>
        <w:snapToGrid w:val="0"/>
        <w:spacing w:line="288" w:lineRule="auto"/>
        <w:ind w:firstLine="420"/>
        <w:rPr>
          <w:szCs w:val="21"/>
        </w:rPr>
      </w:pPr>
      <w:r>
        <w:rPr>
          <w:rFonts w:hint="eastAsia"/>
          <w:szCs w:val="21"/>
        </w:rPr>
        <w:t>（四）</w:t>
      </w:r>
      <w:r>
        <w:rPr>
          <w:szCs w:val="21"/>
        </w:rPr>
        <w:t>学校认为应当休学者。</w:t>
      </w:r>
    </w:p>
    <w:p w:rsidR="00C460B3" w:rsidRDefault="00C460B3" w:rsidP="00C460B3">
      <w:pPr>
        <w:topLinePunct/>
        <w:adjustRightInd w:val="0"/>
        <w:snapToGrid w:val="0"/>
        <w:spacing w:line="288" w:lineRule="auto"/>
        <w:ind w:firstLineChars="200" w:firstLine="420"/>
        <w:rPr>
          <w:szCs w:val="21"/>
        </w:rPr>
      </w:pPr>
      <w:r>
        <w:rPr>
          <w:szCs w:val="21"/>
        </w:rPr>
        <w:t>研究生休学以学期为单位，休学期满，可申请继续休学，但累计不得超过两学期。</w:t>
      </w:r>
      <w:proofErr w:type="gramStart"/>
      <w:r>
        <w:rPr>
          <w:szCs w:val="21"/>
        </w:rPr>
        <w:t>因创业</w:t>
      </w:r>
      <w:proofErr w:type="gramEnd"/>
      <w:r>
        <w:rPr>
          <w:szCs w:val="21"/>
        </w:rPr>
        <w:t>休学者或参加中国人民解放军（含中国人民武装警察部队）者除外。</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第二十四条</w:t>
      </w:r>
      <w:r>
        <w:rPr>
          <w:rFonts w:eastAsia="黑体"/>
          <w:bCs/>
          <w:szCs w:val="21"/>
        </w:rPr>
        <w:t xml:space="preserve">  </w:t>
      </w:r>
      <w:r>
        <w:rPr>
          <w:szCs w:val="21"/>
        </w:rPr>
        <w:t>休学应由学生本人提出申请。因伤、</w:t>
      </w:r>
      <w:proofErr w:type="gramStart"/>
      <w:r>
        <w:rPr>
          <w:szCs w:val="21"/>
        </w:rPr>
        <w:t>病申请</w:t>
      </w:r>
      <w:proofErr w:type="gramEnd"/>
      <w:r>
        <w:rPr>
          <w:szCs w:val="21"/>
        </w:rPr>
        <w:t>休学的学生，须持二级甲等以上医院诊断证明，由校门诊部复核，经学院同意，研究生院审核，报学校批准。</w:t>
      </w:r>
      <w:proofErr w:type="gramStart"/>
      <w:r>
        <w:rPr>
          <w:szCs w:val="21"/>
        </w:rPr>
        <w:t>因创业</w:t>
      </w:r>
      <w:proofErr w:type="gramEnd"/>
      <w:r>
        <w:rPr>
          <w:szCs w:val="21"/>
        </w:rPr>
        <w:t>申请休学的学生须出具相关证明及创业计划；因其他原因申请休学的学生应提交相关证明，经学</w:t>
      </w:r>
      <w:r>
        <w:rPr>
          <w:szCs w:val="21"/>
        </w:rPr>
        <w:lastRenderedPageBreak/>
        <w:t>院同意，研究生院审核后，报学校批准。</w:t>
      </w:r>
    </w:p>
    <w:p w:rsidR="00C460B3" w:rsidRDefault="00C460B3" w:rsidP="00C460B3">
      <w:pPr>
        <w:topLinePunct/>
        <w:adjustRightInd w:val="0"/>
        <w:snapToGrid w:val="0"/>
        <w:spacing w:line="288" w:lineRule="auto"/>
        <w:ind w:firstLineChars="200" w:firstLine="420"/>
        <w:rPr>
          <w:szCs w:val="21"/>
        </w:rPr>
      </w:pPr>
      <w:r>
        <w:rPr>
          <w:szCs w:val="21"/>
        </w:rPr>
        <w:t>定向就业的研究生申请休学，需提交所在单位同意的书面意见。</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第二十五条</w:t>
      </w:r>
      <w:r>
        <w:rPr>
          <w:rFonts w:eastAsia="黑体"/>
          <w:bCs/>
          <w:szCs w:val="21"/>
        </w:rPr>
        <w:t xml:space="preserve">  </w:t>
      </w:r>
      <w:r>
        <w:rPr>
          <w:szCs w:val="21"/>
        </w:rPr>
        <w:t>休学的研究生按规定与学校签订相关协议后办理离校手续，学校保留其学籍。应征参加中国人民解放军（含中国人民武装警察部队）的，学校保留其学籍至退役后二年内。</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第二十六条</w:t>
      </w:r>
      <w:r>
        <w:rPr>
          <w:rFonts w:eastAsia="黑体"/>
          <w:bCs/>
          <w:szCs w:val="21"/>
        </w:rPr>
        <w:t xml:space="preserve">  </w:t>
      </w:r>
      <w:r>
        <w:rPr>
          <w:szCs w:val="21"/>
        </w:rPr>
        <w:t>研究生休学期间暂停享受在校研究生待遇，医疗费按照《上海海洋大学学生医疗保障实施细则》执行。</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第二十七条</w:t>
      </w:r>
      <w:r>
        <w:rPr>
          <w:rFonts w:eastAsia="黑体"/>
          <w:bCs/>
          <w:szCs w:val="21"/>
        </w:rPr>
        <w:t xml:space="preserve">  </w:t>
      </w:r>
      <w:r>
        <w:rPr>
          <w:szCs w:val="21"/>
        </w:rPr>
        <w:t>研究生申请自费出国留学者（非学校选派），按本人主动申请退学办理手续。已缴纳费用按相关规定处理。</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第二十八条</w:t>
      </w:r>
      <w:r>
        <w:rPr>
          <w:rFonts w:eastAsia="黑体"/>
          <w:bCs/>
          <w:szCs w:val="21"/>
        </w:rPr>
        <w:t xml:space="preserve">  </w:t>
      </w:r>
      <w:r>
        <w:rPr>
          <w:szCs w:val="21"/>
        </w:rPr>
        <w:t>休学期满的研究生，应在休学期满前</w:t>
      </w:r>
      <w:r>
        <w:rPr>
          <w:szCs w:val="21"/>
        </w:rPr>
        <w:t>1</w:t>
      </w:r>
      <w:r>
        <w:rPr>
          <w:szCs w:val="21"/>
        </w:rPr>
        <w:t>个月持有关证明材料（因病休学者提供二级甲等以上医院出具的健康证明，并经校门诊部复核）及休学期间的表现证明，向导师、学院申请复学，经研究生院审核同意、学校批准后，方可复学。因特殊原因确需提前复学者，经学校同意后，按复学相关规定办理。复学的研究生一般应降到低年级学习。</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第二十九条</w:t>
      </w:r>
      <w:r>
        <w:rPr>
          <w:rFonts w:eastAsia="黑体"/>
          <w:bCs/>
          <w:szCs w:val="21"/>
        </w:rPr>
        <w:t xml:space="preserve">  </w:t>
      </w:r>
      <w:r>
        <w:rPr>
          <w:szCs w:val="21"/>
        </w:rPr>
        <w:t>研究生休学或保留学籍期间有严重违法乱纪行为的，按复学复查不合格处理。</w:t>
      </w:r>
    </w:p>
    <w:p w:rsidR="00C460B3" w:rsidRDefault="00C460B3" w:rsidP="00C460B3">
      <w:pPr>
        <w:pStyle w:val="2"/>
        <w:spacing w:before="312" w:after="156"/>
      </w:pPr>
      <w:r>
        <w:t>第八章</w:t>
      </w:r>
      <w:r>
        <w:t xml:space="preserve">  </w:t>
      </w:r>
      <w:r>
        <w:t>退学</w:t>
      </w:r>
    </w:p>
    <w:p w:rsidR="00C460B3" w:rsidRDefault="00C460B3" w:rsidP="00C460B3">
      <w:pPr>
        <w:topLinePunct/>
        <w:adjustRightInd w:val="0"/>
        <w:snapToGrid w:val="0"/>
        <w:spacing w:line="288" w:lineRule="auto"/>
        <w:ind w:firstLineChars="200" w:firstLine="420"/>
        <w:rPr>
          <w:szCs w:val="21"/>
        </w:rPr>
      </w:pPr>
      <w:r>
        <w:rPr>
          <w:rFonts w:eastAsia="黑体"/>
          <w:szCs w:val="21"/>
        </w:rPr>
        <w:t>第三十条</w:t>
      </w:r>
      <w:r>
        <w:rPr>
          <w:rFonts w:eastAsia="黑体"/>
          <w:szCs w:val="21"/>
        </w:rPr>
        <w:t xml:space="preserve">  </w:t>
      </w:r>
      <w:r>
        <w:rPr>
          <w:szCs w:val="21"/>
        </w:rPr>
        <w:t>研究生在校期间如有下列情况之一者，经校长会议研究批准后，可</w:t>
      </w:r>
      <w:proofErr w:type="gramStart"/>
      <w:r>
        <w:rPr>
          <w:szCs w:val="21"/>
        </w:rPr>
        <w:t>予退</w:t>
      </w:r>
      <w:proofErr w:type="gramEnd"/>
      <w:r>
        <w:rPr>
          <w:szCs w:val="21"/>
        </w:rPr>
        <w:t>学处理：</w:t>
      </w:r>
    </w:p>
    <w:p w:rsidR="00C460B3" w:rsidRDefault="00C460B3" w:rsidP="00C460B3">
      <w:pPr>
        <w:topLinePunct/>
        <w:adjustRightInd w:val="0"/>
        <w:snapToGrid w:val="0"/>
        <w:spacing w:line="288" w:lineRule="auto"/>
        <w:ind w:firstLineChars="200" w:firstLine="420"/>
        <w:rPr>
          <w:szCs w:val="21"/>
        </w:rPr>
      </w:pPr>
      <w:r>
        <w:rPr>
          <w:szCs w:val="21"/>
        </w:rPr>
        <w:t>（一）学位论文开题报告、博士生中期汇报经重做后仍未通过的；</w:t>
      </w:r>
    </w:p>
    <w:p w:rsidR="00C460B3" w:rsidRDefault="00C460B3" w:rsidP="00C460B3">
      <w:pPr>
        <w:topLinePunct/>
        <w:adjustRightInd w:val="0"/>
        <w:snapToGrid w:val="0"/>
        <w:spacing w:line="288" w:lineRule="auto"/>
        <w:ind w:firstLineChars="200" w:firstLine="420"/>
        <w:rPr>
          <w:szCs w:val="21"/>
        </w:rPr>
      </w:pPr>
      <w:r>
        <w:rPr>
          <w:szCs w:val="21"/>
        </w:rPr>
        <w:t>（二）中期考核第二次考核成绩仍为不合格，或在学位论文工作中明显表现出科研能力差的；</w:t>
      </w:r>
    </w:p>
    <w:p w:rsidR="00C460B3" w:rsidRDefault="00C460B3" w:rsidP="00C460B3">
      <w:pPr>
        <w:topLinePunct/>
        <w:adjustRightInd w:val="0"/>
        <w:snapToGrid w:val="0"/>
        <w:spacing w:line="288" w:lineRule="auto"/>
        <w:ind w:firstLineChars="200" w:firstLine="420"/>
        <w:rPr>
          <w:szCs w:val="21"/>
        </w:rPr>
      </w:pPr>
      <w:r>
        <w:rPr>
          <w:szCs w:val="21"/>
        </w:rPr>
        <w:t>（三）在科研工作中，有较严重的伪造数据或剽窃他人成果情节的；</w:t>
      </w:r>
    </w:p>
    <w:p w:rsidR="00C460B3" w:rsidRDefault="00C460B3" w:rsidP="00C460B3">
      <w:pPr>
        <w:topLinePunct/>
        <w:adjustRightInd w:val="0"/>
        <w:snapToGrid w:val="0"/>
        <w:spacing w:line="288" w:lineRule="auto"/>
        <w:ind w:firstLineChars="200" w:firstLine="420"/>
        <w:rPr>
          <w:szCs w:val="21"/>
        </w:rPr>
      </w:pPr>
      <w:r>
        <w:rPr>
          <w:szCs w:val="21"/>
        </w:rPr>
        <w:t>（四）在培养计划规定的时间内未完成学业，且未在规定时间内申请延期的；</w:t>
      </w:r>
    </w:p>
    <w:p w:rsidR="00C460B3" w:rsidRDefault="00C460B3" w:rsidP="00C460B3">
      <w:pPr>
        <w:topLinePunct/>
        <w:adjustRightInd w:val="0"/>
        <w:snapToGrid w:val="0"/>
        <w:spacing w:line="288" w:lineRule="auto"/>
        <w:ind w:firstLineChars="200" w:firstLine="420"/>
        <w:rPr>
          <w:szCs w:val="21"/>
        </w:rPr>
      </w:pPr>
      <w:r>
        <w:rPr>
          <w:szCs w:val="21"/>
        </w:rPr>
        <w:t>（五）休学、保留学籍期满，在学校规定期限内未提出复学申请或者申请复学经复查不合格的；</w:t>
      </w:r>
    </w:p>
    <w:p w:rsidR="00C460B3" w:rsidRDefault="00C460B3" w:rsidP="00C460B3">
      <w:pPr>
        <w:topLinePunct/>
        <w:adjustRightInd w:val="0"/>
        <w:snapToGrid w:val="0"/>
        <w:spacing w:line="288" w:lineRule="auto"/>
        <w:ind w:firstLineChars="200" w:firstLine="420"/>
        <w:rPr>
          <w:szCs w:val="21"/>
        </w:rPr>
      </w:pPr>
      <w:r>
        <w:rPr>
          <w:szCs w:val="21"/>
        </w:rPr>
        <w:t>（六）在学校规定的最长年限内未完成学业的；</w:t>
      </w:r>
    </w:p>
    <w:p w:rsidR="00C460B3" w:rsidRDefault="00C460B3" w:rsidP="00C460B3">
      <w:pPr>
        <w:topLinePunct/>
        <w:adjustRightInd w:val="0"/>
        <w:snapToGrid w:val="0"/>
        <w:spacing w:line="288" w:lineRule="auto"/>
        <w:ind w:firstLineChars="200" w:firstLine="420"/>
        <w:rPr>
          <w:szCs w:val="21"/>
        </w:rPr>
      </w:pPr>
      <w:r>
        <w:rPr>
          <w:szCs w:val="21"/>
        </w:rPr>
        <w:t>（七）经学校指定医院诊断，患有疾病或意外伤残无法继续在校学习的；</w:t>
      </w:r>
    </w:p>
    <w:p w:rsidR="00C460B3" w:rsidRDefault="00C460B3" w:rsidP="00C460B3">
      <w:pPr>
        <w:topLinePunct/>
        <w:adjustRightInd w:val="0"/>
        <w:snapToGrid w:val="0"/>
        <w:spacing w:line="288" w:lineRule="auto"/>
        <w:ind w:firstLineChars="200" w:firstLine="420"/>
        <w:rPr>
          <w:szCs w:val="21"/>
        </w:rPr>
      </w:pPr>
      <w:r>
        <w:rPr>
          <w:szCs w:val="21"/>
        </w:rPr>
        <w:t>（八）未经批准连续两</w:t>
      </w:r>
      <w:proofErr w:type="gramStart"/>
      <w:r>
        <w:rPr>
          <w:szCs w:val="21"/>
        </w:rPr>
        <w:t>周未</w:t>
      </w:r>
      <w:proofErr w:type="gramEnd"/>
      <w:r>
        <w:rPr>
          <w:szCs w:val="21"/>
        </w:rPr>
        <w:t>参加学校规定的教学活动的；</w:t>
      </w:r>
    </w:p>
    <w:p w:rsidR="00C460B3" w:rsidRDefault="00C460B3" w:rsidP="00C460B3">
      <w:pPr>
        <w:topLinePunct/>
        <w:adjustRightInd w:val="0"/>
        <w:snapToGrid w:val="0"/>
        <w:spacing w:line="288" w:lineRule="auto"/>
        <w:ind w:firstLineChars="200" w:firstLine="420"/>
        <w:rPr>
          <w:szCs w:val="21"/>
        </w:rPr>
      </w:pPr>
      <w:r>
        <w:rPr>
          <w:szCs w:val="21"/>
        </w:rPr>
        <w:t>（九）无故逾期两周不注册而又未履行暂缓注册手续的；</w:t>
      </w:r>
    </w:p>
    <w:p w:rsidR="00C460B3" w:rsidRDefault="00C460B3" w:rsidP="00C460B3">
      <w:pPr>
        <w:topLinePunct/>
        <w:adjustRightInd w:val="0"/>
        <w:snapToGrid w:val="0"/>
        <w:spacing w:line="288" w:lineRule="auto"/>
        <w:ind w:firstLineChars="200" w:firstLine="420"/>
        <w:rPr>
          <w:szCs w:val="21"/>
        </w:rPr>
      </w:pPr>
      <w:r>
        <w:rPr>
          <w:szCs w:val="21"/>
        </w:rPr>
        <w:t>（十）其他原因不宜继续培养的。</w:t>
      </w:r>
    </w:p>
    <w:p w:rsidR="00C460B3" w:rsidRDefault="00C460B3" w:rsidP="00C460B3">
      <w:pPr>
        <w:topLinePunct/>
        <w:adjustRightInd w:val="0"/>
        <w:snapToGrid w:val="0"/>
        <w:spacing w:line="288" w:lineRule="auto"/>
        <w:ind w:firstLineChars="200" w:firstLine="420"/>
        <w:rPr>
          <w:szCs w:val="21"/>
        </w:rPr>
      </w:pPr>
      <w:r>
        <w:rPr>
          <w:szCs w:val="21"/>
        </w:rPr>
        <w:t>研究生主动申请退学，需由本人提出书面申请、征得家长或监护人同意后，其导师和所在学院签署意见，经研究生院审查并报学校分管校领导审核同意后，办理退学手续。</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第三十一条</w:t>
      </w:r>
      <w:r>
        <w:rPr>
          <w:rFonts w:eastAsia="黑体"/>
          <w:bCs/>
          <w:szCs w:val="21"/>
        </w:rPr>
        <w:t xml:space="preserve">  </w:t>
      </w:r>
      <w:r>
        <w:rPr>
          <w:szCs w:val="21"/>
        </w:rPr>
        <w:t>研究生退学后作如下处理：</w:t>
      </w:r>
    </w:p>
    <w:p w:rsidR="00C460B3" w:rsidRDefault="00C460B3" w:rsidP="00C460B3">
      <w:pPr>
        <w:topLinePunct/>
        <w:adjustRightInd w:val="0"/>
        <w:snapToGrid w:val="0"/>
        <w:spacing w:line="288" w:lineRule="auto"/>
        <w:ind w:firstLineChars="200" w:firstLine="420"/>
        <w:rPr>
          <w:szCs w:val="21"/>
        </w:rPr>
      </w:pPr>
      <w:r>
        <w:rPr>
          <w:szCs w:val="21"/>
        </w:rPr>
        <w:t>（一）自批准之日起不再享受在校研究生的一切待遇；已缴纳的培养费不予退还；</w:t>
      </w:r>
    </w:p>
    <w:p w:rsidR="00C460B3" w:rsidRDefault="00C460B3" w:rsidP="00C460B3">
      <w:pPr>
        <w:topLinePunct/>
        <w:adjustRightInd w:val="0"/>
        <w:snapToGrid w:val="0"/>
        <w:spacing w:line="288" w:lineRule="auto"/>
        <w:ind w:firstLineChars="200" w:firstLine="420"/>
        <w:rPr>
          <w:szCs w:val="21"/>
        </w:rPr>
      </w:pPr>
      <w:r>
        <w:rPr>
          <w:szCs w:val="21"/>
        </w:rPr>
        <w:t>（二）由学校出具退学决定书并送交本人（无法送交本人的，在校园网予以公告二周视为送达本人），同时报上海市教委备案；</w:t>
      </w:r>
    </w:p>
    <w:p w:rsidR="00C460B3" w:rsidRDefault="00C460B3" w:rsidP="00C460B3">
      <w:pPr>
        <w:topLinePunct/>
        <w:adjustRightInd w:val="0"/>
        <w:snapToGrid w:val="0"/>
        <w:spacing w:line="288" w:lineRule="auto"/>
        <w:ind w:firstLineChars="200" w:firstLine="420"/>
        <w:rPr>
          <w:strike/>
          <w:szCs w:val="21"/>
        </w:rPr>
      </w:pPr>
      <w:r>
        <w:rPr>
          <w:szCs w:val="21"/>
        </w:rPr>
        <w:t>（三）退学学生须在接到退学决定书之日起</w:t>
      </w:r>
      <w:r>
        <w:rPr>
          <w:szCs w:val="21"/>
        </w:rPr>
        <w:t>10</w:t>
      </w:r>
      <w:r>
        <w:rPr>
          <w:szCs w:val="21"/>
        </w:rPr>
        <w:t>日内办理离校手续；</w:t>
      </w:r>
    </w:p>
    <w:p w:rsidR="00C460B3" w:rsidRDefault="00C460B3" w:rsidP="00C460B3">
      <w:pPr>
        <w:topLinePunct/>
        <w:adjustRightInd w:val="0"/>
        <w:snapToGrid w:val="0"/>
        <w:spacing w:line="288" w:lineRule="auto"/>
        <w:ind w:firstLineChars="200" w:firstLine="420"/>
        <w:rPr>
          <w:szCs w:val="21"/>
        </w:rPr>
      </w:pPr>
      <w:r>
        <w:rPr>
          <w:szCs w:val="21"/>
        </w:rPr>
        <w:t>（四）入学前为在职人员的，档案退回原单位；其他人员按已有毕业学历和就业政策可以就业的，报上海市毕业生就业部门办理相关手续；在退学决定书送交之日起</w:t>
      </w:r>
      <w:r>
        <w:rPr>
          <w:szCs w:val="21"/>
        </w:rPr>
        <w:t>3</w:t>
      </w:r>
      <w:r>
        <w:rPr>
          <w:szCs w:val="21"/>
        </w:rPr>
        <w:t>个月内没有聘用单位的，档案退回其家庭所在地，户口</w:t>
      </w:r>
      <w:proofErr w:type="gramStart"/>
      <w:r>
        <w:rPr>
          <w:szCs w:val="21"/>
        </w:rPr>
        <w:t>迁回</w:t>
      </w:r>
      <w:proofErr w:type="gramEnd"/>
      <w:r>
        <w:rPr>
          <w:szCs w:val="21"/>
        </w:rPr>
        <w:t>其原户籍地或者家庭户籍所在地。</w:t>
      </w:r>
    </w:p>
    <w:p w:rsidR="00C460B3" w:rsidRDefault="00C460B3" w:rsidP="00C460B3">
      <w:pPr>
        <w:pStyle w:val="2"/>
        <w:spacing w:before="312" w:after="156"/>
      </w:pPr>
      <w:r>
        <w:lastRenderedPageBreak/>
        <w:t>第九章</w:t>
      </w:r>
      <w:r>
        <w:t xml:space="preserve">  </w:t>
      </w:r>
      <w:r>
        <w:t>毕业与结业</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第三十二条</w:t>
      </w:r>
      <w:r>
        <w:rPr>
          <w:rFonts w:eastAsia="黑体"/>
          <w:bCs/>
          <w:szCs w:val="21"/>
        </w:rPr>
        <w:t xml:space="preserve">  </w:t>
      </w:r>
      <w:r>
        <w:rPr>
          <w:szCs w:val="21"/>
        </w:rPr>
        <w:t>研究生在规定年限内，修完培养计划规定的内容，成绩合格，完成毕业（学位）论文并通过答辩，德、智、体、美、</w:t>
      </w:r>
      <w:proofErr w:type="gramStart"/>
      <w:r>
        <w:rPr>
          <w:szCs w:val="21"/>
        </w:rPr>
        <w:t>劳</w:t>
      </w:r>
      <w:proofErr w:type="gramEnd"/>
      <w:r>
        <w:rPr>
          <w:szCs w:val="21"/>
        </w:rPr>
        <w:t>达到毕业要求的，则准予毕业；达到毕业要求，且符合学位授予条件的，可申请授予学位。</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第三十三条</w:t>
      </w:r>
      <w:r>
        <w:rPr>
          <w:rFonts w:eastAsia="黑体"/>
          <w:bCs/>
          <w:szCs w:val="21"/>
        </w:rPr>
        <w:t xml:space="preserve">  </w:t>
      </w:r>
      <w:r>
        <w:rPr>
          <w:szCs w:val="21"/>
        </w:rPr>
        <w:t>列入当年毕业生计划的研究生，如修完培养方案规定的内容，课程成绩和必修环节合格，学位论文研究工作已开题，通过中期考核，但未完成学位论文工作（包括未通过学位论文答辩）的，视为结业。</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第三十四条</w:t>
      </w:r>
      <w:r>
        <w:rPr>
          <w:rFonts w:eastAsia="黑体"/>
          <w:bCs/>
          <w:szCs w:val="21"/>
        </w:rPr>
        <w:t xml:space="preserve">  </w:t>
      </w:r>
      <w:r>
        <w:rPr>
          <w:szCs w:val="21"/>
        </w:rPr>
        <w:t>结业的研究生如学习年限未满在校最长学习年限，可在余下的学习年限内，进行一次论文答辩，或参加一次外语学位课程考试，所需的相关费用由申请人自理。通过答辩者，可向学校申请毕业。达到毕业要求，且符合学位授予条件者，可授予相应的学位。合格后颁发的毕业证书、学位证书，毕业时间、获得学位时间按发证日期填写。</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第三十五条</w:t>
      </w:r>
      <w:r>
        <w:rPr>
          <w:rFonts w:eastAsia="黑体"/>
          <w:bCs/>
          <w:szCs w:val="21"/>
        </w:rPr>
        <w:t xml:space="preserve">  </w:t>
      </w:r>
      <w:r>
        <w:rPr>
          <w:szCs w:val="21"/>
        </w:rPr>
        <w:t>课程学习或必修环节不合格，且未完成学位论文工作的，或学满一年以上退学的，视为肄业或出具写实性学习证明。</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第三十六条</w:t>
      </w:r>
      <w:r>
        <w:rPr>
          <w:rFonts w:eastAsia="黑体"/>
          <w:bCs/>
          <w:szCs w:val="21"/>
        </w:rPr>
        <w:t xml:space="preserve">  </w:t>
      </w:r>
      <w:r w:rsidRPr="00C63FA0">
        <w:rPr>
          <w:spacing w:val="4"/>
          <w:szCs w:val="21"/>
        </w:rPr>
        <w:t>毕业、结业生须在学校规定的时间内办理离校手续。</w:t>
      </w:r>
    </w:p>
    <w:p w:rsidR="00C460B3" w:rsidRDefault="00C460B3" w:rsidP="00C460B3">
      <w:pPr>
        <w:pStyle w:val="2"/>
        <w:spacing w:before="312" w:after="156"/>
      </w:pPr>
      <w:r>
        <w:t>第十章</w:t>
      </w:r>
      <w:r>
        <w:t xml:space="preserve">  </w:t>
      </w:r>
      <w:r>
        <w:t>学业证书管理</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第三十七条</w:t>
      </w:r>
      <w:r>
        <w:rPr>
          <w:rFonts w:eastAsia="黑体"/>
          <w:bCs/>
          <w:szCs w:val="21"/>
        </w:rPr>
        <w:t xml:space="preserve">  </w:t>
      </w:r>
      <w:r>
        <w:rPr>
          <w:szCs w:val="21"/>
        </w:rPr>
        <w:t>学校严格按照招生时确定的办学类型和学习形式，以及学生招生录取时填报的研究生的个人信息，填写、颁发学历证书、学位证书及其他学业证书。</w:t>
      </w:r>
    </w:p>
    <w:p w:rsidR="00C460B3" w:rsidRDefault="00C460B3" w:rsidP="00C460B3">
      <w:pPr>
        <w:topLinePunct/>
        <w:adjustRightInd w:val="0"/>
        <w:snapToGrid w:val="0"/>
        <w:spacing w:line="288" w:lineRule="auto"/>
        <w:ind w:firstLineChars="200" w:firstLine="420"/>
        <w:rPr>
          <w:szCs w:val="21"/>
        </w:rPr>
      </w:pPr>
      <w:r>
        <w:rPr>
          <w:szCs w:val="21"/>
        </w:rPr>
        <w:t>研究生在校期间变更姓名、出生日期等证书需填写的个人信息的，应当有合理、充分的理由，并提供有法定效力的相应证明文件。学校进行审查，需要研究生生源地省级教育行政部门及有关部门协助核查的，有关部门应当予以配合。</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第三十八条</w:t>
      </w:r>
      <w:r>
        <w:rPr>
          <w:rFonts w:eastAsia="黑体"/>
          <w:bCs/>
          <w:szCs w:val="21"/>
        </w:rPr>
        <w:t xml:space="preserve">  </w:t>
      </w:r>
      <w:r>
        <w:rPr>
          <w:szCs w:val="21"/>
        </w:rPr>
        <w:t>学校执行高等教育学籍学历电子注册管理制度，按规定及时完成学生学籍学历电子注册。</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第三十九条</w:t>
      </w:r>
      <w:r>
        <w:rPr>
          <w:rFonts w:eastAsia="黑体"/>
          <w:bCs/>
          <w:szCs w:val="21"/>
        </w:rPr>
        <w:t xml:space="preserve">  </w:t>
      </w:r>
      <w:r>
        <w:rPr>
          <w:szCs w:val="21"/>
        </w:rPr>
        <w:t>不满一年退学的，学校发给写实性学习证明。</w:t>
      </w:r>
    </w:p>
    <w:p w:rsidR="00C460B3" w:rsidRDefault="00C460B3" w:rsidP="00C460B3">
      <w:pPr>
        <w:topLinePunct/>
        <w:adjustRightInd w:val="0"/>
        <w:snapToGrid w:val="0"/>
        <w:spacing w:line="288" w:lineRule="auto"/>
        <w:ind w:firstLineChars="200" w:firstLine="420"/>
        <w:rPr>
          <w:szCs w:val="21"/>
        </w:rPr>
      </w:pPr>
      <w:r>
        <w:rPr>
          <w:rFonts w:eastAsia="黑体"/>
          <w:szCs w:val="21"/>
        </w:rPr>
        <w:t>第四十条</w:t>
      </w:r>
      <w:r>
        <w:rPr>
          <w:rFonts w:eastAsia="黑体"/>
          <w:szCs w:val="21"/>
        </w:rPr>
        <w:t xml:space="preserve">  </w:t>
      </w:r>
      <w:r>
        <w:rPr>
          <w:szCs w:val="21"/>
        </w:rPr>
        <w:t>对违反国家招生规定取得入学资格或者学籍的研究生，学校取消其学籍，不发学历证书、学位证书；已发的学历证书、学位证书，学校依法予以撤销。对以作弊、剽窃、抄袭等学术不端行为或者其他不正当手段获得学历证书、学位证书的，学校依法予以撤销。</w:t>
      </w:r>
    </w:p>
    <w:p w:rsidR="00C460B3" w:rsidRDefault="00C460B3" w:rsidP="00C460B3">
      <w:pPr>
        <w:topLinePunct/>
        <w:adjustRightInd w:val="0"/>
        <w:snapToGrid w:val="0"/>
        <w:spacing w:line="288" w:lineRule="auto"/>
        <w:ind w:firstLineChars="200" w:firstLine="420"/>
        <w:rPr>
          <w:szCs w:val="21"/>
        </w:rPr>
      </w:pPr>
      <w:r>
        <w:rPr>
          <w:szCs w:val="21"/>
        </w:rPr>
        <w:t>被撤销的学历证书、学位证书已注册的，学校予以注销并报教育行政部门宣布无效。</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第四十一条</w:t>
      </w:r>
      <w:r>
        <w:rPr>
          <w:rFonts w:eastAsia="黑体"/>
          <w:bCs/>
          <w:szCs w:val="21"/>
        </w:rPr>
        <w:t xml:space="preserve">  </w:t>
      </w:r>
      <w:r>
        <w:rPr>
          <w:szCs w:val="21"/>
        </w:rPr>
        <w:t>毕业、结业、</w:t>
      </w:r>
      <w:proofErr w:type="gramStart"/>
      <w:r>
        <w:rPr>
          <w:szCs w:val="21"/>
        </w:rPr>
        <w:t>肄业</w:t>
      </w:r>
      <w:proofErr w:type="gramEnd"/>
      <w:r>
        <w:rPr>
          <w:szCs w:val="21"/>
        </w:rPr>
        <w:t>证书和学位证书遗失或者损坏一律不予补发。经本人申请，学校核实后可出具相应的证明书。证明书与原证书具有同等效力。</w:t>
      </w:r>
    </w:p>
    <w:p w:rsidR="00C460B3" w:rsidRDefault="00C460B3" w:rsidP="00C460B3">
      <w:pPr>
        <w:pStyle w:val="2"/>
        <w:spacing w:before="312" w:after="156"/>
      </w:pPr>
      <w:r>
        <w:t>第十一章</w:t>
      </w:r>
      <w:r>
        <w:t xml:space="preserve">  </w:t>
      </w:r>
      <w:r>
        <w:t>奖励与处分</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第四十二条</w:t>
      </w:r>
      <w:r>
        <w:rPr>
          <w:rFonts w:eastAsia="黑体"/>
          <w:bCs/>
          <w:szCs w:val="21"/>
        </w:rPr>
        <w:t xml:space="preserve">  </w:t>
      </w:r>
      <w:r>
        <w:rPr>
          <w:szCs w:val="21"/>
        </w:rPr>
        <w:t>对品学兼优或在其它方面有突出表现的研究生，学校予以奖励，奖励的方式有：通报表扬，颁发奖状、证书、奖学金，授予荣誉称号等。</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第四十三条</w:t>
      </w:r>
      <w:r>
        <w:rPr>
          <w:rFonts w:eastAsia="黑体"/>
          <w:bCs/>
          <w:szCs w:val="21"/>
        </w:rPr>
        <w:t xml:space="preserve">  </w:t>
      </w:r>
      <w:r>
        <w:rPr>
          <w:szCs w:val="21"/>
        </w:rPr>
        <w:t>研究生违反校纪校规，视情节轻重和本人态度给予批评或纪律处分。处分等级分警告、严重警告、记过、留校察看、开除学籍等五种</w:t>
      </w:r>
      <w:r>
        <w:rPr>
          <w:rFonts w:hint="eastAsia"/>
          <w:szCs w:val="21"/>
        </w:rPr>
        <w:t>，</w:t>
      </w:r>
      <w:r>
        <w:rPr>
          <w:szCs w:val="21"/>
        </w:rPr>
        <w:t>具体参照《上海海洋大学学生违反校纪校规处理管理规定》执行。</w:t>
      </w:r>
    </w:p>
    <w:p w:rsidR="00C460B3" w:rsidRDefault="00C460B3" w:rsidP="00C460B3">
      <w:pPr>
        <w:topLinePunct/>
        <w:adjustRightInd w:val="0"/>
        <w:snapToGrid w:val="0"/>
        <w:spacing w:line="288" w:lineRule="auto"/>
        <w:ind w:firstLineChars="200" w:firstLine="420"/>
        <w:rPr>
          <w:kern w:val="0"/>
          <w:szCs w:val="21"/>
        </w:rPr>
      </w:pPr>
      <w:r>
        <w:rPr>
          <w:rFonts w:eastAsia="黑体"/>
          <w:bCs/>
          <w:szCs w:val="21"/>
        </w:rPr>
        <w:t>第四十四条</w:t>
      </w:r>
      <w:r>
        <w:rPr>
          <w:rFonts w:eastAsia="黑体"/>
          <w:bCs/>
          <w:szCs w:val="21"/>
        </w:rPr>
        <w:t xml:space="preserve">  </w:t>
      </w:r>
      <w:r>
        <w:rPr>
          <w:kern w:val="0"/>
          <w:szCs w:val="21"/>
        </w:rPr>
        <w:t>对违纪违规的研究生所作的处理，由学校出具书面处理决定，并由学院送达本人一份。学生拒绝签收的，以留置方式送达；无法送达的和已离校的，学校以特快专递或其他快递形式将书面处理决定邮寄至其预留的户籍所在地家庭住址，自邮寄之日起</w:t>
      </w:r>
      <w:r>
        <w:rPr>
          <w:kern w:val="0"/>
          <w:szCs w:val="21"/>
        </w:rPr>
        <w:t>15</w:t>
      </w:r>
      <w:r>
        <w:rPr>
          <w:kern w:val="0"/>
          <w:szCs w:val="21"/>
        </w:rPr>
        <w:t>日视为送达。难于联系的，利用学校网站、新闻媒体等以公告方式送达。</w:t>
      </w:r>
    </w:p>
    <w:p w:rsidR="00C460B3" w:rsidRDefault="00C460B3" w:rsidP="00C460B3">
      <w:pPr>
        <w:topLinePunct/>
        <w:adjustRightInd w:val="0"/>
        <w:snapToGrid w:val="0"/>
        <w:spacing w:line="288" w:lineRule="auto"/>
        <w:ind w:firstLineChars="200" w:firstLine="420"/>
        <w:rPr>
          <w:szCs w:val="21"/>
        </w:rPr>
      </w:pPr>
      <w:r>
        <w:rPr>
          <w:rFonts w:eastAsia="黑体"/>
          <w:bCs/>
          <w:szCs w:val="21"/>
        </w:rPr>
        <w:lastRenderedPageBreak/>
        <w:t>第四十五条</w:t>
      </w:r>
      <w:r>
        <w:rPr>
          <w:rFonts w:eastAsia="黑体"/>
          <w:bCs/>
          <w:szCs w:val="21"/>
        </w:rPr>
        <w:t xml:space="preserve">  </w:t>
      </w:r>
      <w:r>
        <w:rPr>
          <w:szCs w:val="21"/>
        </w:rPr>
        <w:t>被开除学籍的研究生学校发给写实性学习证明。研究生开除学籍一经批准，将不享受在校研究生的一切待遇，本人应在处分决定书送达之日起</w:t>
      </w:r>
      <w:r>
        <w:rPr>
          <w:szCs w:val="21"/>
        </w:rPr>
        <w:t>10</w:t>
      </w:r>
      <w:r>
        <w:rPr>
          <w:szCs w:val="21"/>
        </w:rPr>
        <w:t>日内办理离校手续，档案由学校退回其家庭所在地，户口应当按照国家相关规定</w:t>
      </w:r>
      <w:proofErr w:type="gramStart"/>
      <w:r>
        <w:rPr>
          <w:szCs w:val="21"/>
        </w:rPr>
        <w:t>迁回</w:t>
      </w:r>
      <w:proofErr w:type="gramEnd"/>
      <w:r>
        <w:rPr>
          <w:szCs w:val="21"/>
        </w:rPr>
        <w:t>原户籍地或者家庭户籍所在地。</w:t>
      </w:r>
    </w:p>
    <w:p w:rsidR="00C460B3" w:rsidRDefault="00C460B3" w:rsidP="00C460B3">
      <w:pPr>
        <w:topLinePunct/>
        <w:adjustRightInd w:val="0"/>
        <w:snapToGrid w:val="0"/>
        <w:spacing w:line="288" w:lineRule="auto"/>
        <w:ind w:firstLineChars="200" w:firstLine="420"/>
        <w:rPr>
          <w:strike/>
          <w:szCs w:val="21"/>
        </w:rPr>
      </w:pPr>
      <w:r>
        <w:rPr>
          <w:rFonts w:eastAsia="黑体"/>
          <w:bCs/>
          <w:szCs w:val="21"/>
        </w:rPr>
        <w:t>第四十六条</w:t>
      </w:r>
      <w:r>
        <w:rPr>
          <w:rFonts w:eastAsia="黑体"/>
          <w:bCs/>
          <w:szCs w:val="21"/>
        </w:rPr>
        <w:t xml:space="preserve">  </w:t>
      </w:r>
      <w:r>
        <w:rPr>
          <w:szCs w:val="21"/>
        </w:rPr>
        <w:t>对研究生的奖励、处理、处分及解除处分材料，学校将真实完整地归入学校文书档案和本人档案。</w:t>
      </w:r>
    </w:p>
    <w:p w:rsidR="00C460B3" w:rsidRDefault="00C460B3" w:rsidP="00C460B3">
      <w:pPr>
        <w:pStyle w:val="2"/>
        <w:spacing w:before="312" w:after="156"/>
      </w:pPr>
      <w:r>
        <w:t>第十二章</w:t>
      </w:r>
      <w:r>
        <w:t xml:space="preserve">  </w:t>
      </w:r>
      <w:r>
        <w:t>学生申诉</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第四十七条</w:t>
      </w:r>
      <w:r>
        <w:rPr>
          <w:rFonts w:eastAsia="黑体"/>
          <w:bCs/>
          <w:szCs w:val="21"/>
        </w:rPr>
        <w:t xml:space="preserve">  </w:t>
      </w:r>
      <w:r>
        <w:rPr>
          <w:szCs w:val="21"/>
        </w:rPr>
        <w:t>学校成立学生申诉处理委员会，负责受理研究生对处理或者处分决定不服提起的申诉。</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第四十八条</w:t>
      </w:r>
      <w:r>
        <w:rPr>
          <w:rFonts w:eastAsia="黑体"/>
          <w:bCs/>
          <w:szCs w:val="21"/>
        </w:rPr>
        <w:t xml:space="preserve">  </w:t>
      </w:r>
      <w:r>
        <w:rPr>
          <w:szCs w:val="21"/>
        </w:rPr>
        <w:t>研究生对学校的处理或者处分决定有异议的，可以在接到学校处理或者处分决定书之日起</w:t>
      </w:r>
      <w:r>
        <w:rPr>
          <w:szCs w:val="21"/>
        </w:rPr>
        <w:t>10</w:t>
      </w:r>
      <w:r>
        <w:rPr>
          <w:szCs w:val="21"/>
        </w:rPr>
        <w:t>日内，向学校学生申诉处理委员会提出书面申诉。</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第四十九条</w:t>
      </w:r>
      <w:r>
        <w:rPr>
          <w:rFonts w:eastAsia="黑体"/>
          <w:bCs/>
          <w:szCs w:val="21"/>
        </w:rPr>
        <w:t xml:space="preserve">  </w:t>
      </w:r>
      <w:r>
        <w:rPr>
          <w:szCs w:val="21"/>
        </w:rPr>
        <w:t>学生申诉处理委员会对研究生提出的申诉进行复查，并在接到书面申诉之日起</w:t>
      </w:r>
      <w:r>
        <w:rPr>
          <w:szCs w:val="21"/>
        </w:rPr>
        <w:t>15</w:t>
      </w:r>
      <w:r>
        <w:rPr>
          <w:szCs w:val="21"/>
        </w:rPr>
        <w:t>日内</w:t>
      </w:r>
      <w:proofErr w:type="gramStart"/>
      <w:r>
        <w:rPr>
          <w:szCs w:val="21"/>
        </w:rPr>
        <w:t>作出</w:t>
      </w:r>
      <w:proofErr w:type="gramEnd"/>
      <w:r>
        <w:rPr>
          <w:szCs w:val="21"/>
        </w:rPr>
        <w:t>复查结论并告知申诉人。</w:t>
      </w:r>
    </w:p>
    <w:p w:rsidR="00C460B3" w:rsidRDefault="00C460B3" w:rsidP="00C460B3">
      <w:pPr>
        <w:topLinePunct/>
        <w:adjustRightInd w:val="0"/>
        <w:snapToGrid w:val="0"/>
        <w:spacing w:line="288" w:lineRule="auto"/>
        <w:ind w:firstLineChars="200" w:firstLine="420"/>
        <w:rPr>
          <w:szCs w:val="21"/>
        </w:rPr>
      </w:pPr>
      <w:r>
        <w:rPr>
          <w:rFonts w:eastAsia="黑体"/>
          <w:szCs w:val="21"/>
        </w:rPr>
        <w:t>第五十条</w:t>
      </w:r>
      <w:r>
        <w:rPr>
          <w:rFonts w:eastAsia="黑体"/>
          <w:szCs w:val="21"/>
        </w:rPr>
        <w:t xml:space="preserve">  </w:t>
      </w:r>
      <w:r>
        <w:rPr>
          <w:szCs w:val="21"/>
        </w:rPr>
        <w:t>研究生对复查决定有异议的，在接到学校复查决定书之日起</w:t>
      </w:r>
      <w:r>
        <w:rPr>
          <w:szCs w:val="21"/>
        </w:rPr>
        <w:t>15</w:t>
      </w:r>
      <w:r>
        <w:rPr>
          <w:szCs w:val="21"/>
        </w:rPr>
        <w:t>日内，可以向上海市教育委员会提出书面申诉。</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第五十一条</w:t>
      </w:r>
      <w:r>
        <w:rPr>
          <w:rFonts w:eastAsia="黑体"/>
          <w:bCs/>
          <w:szCs w:val="21"/>
        </w:rPr>
        <w:t xml:space="preserve">  </w:t>
      </w:r>
      <w:r>
        <w:rPr>
          <w:szCs w:val="21"/>
        </w:rPr>
        <w:t>自处理、处分或者复查决定书送达之日起，研究生在申诉期内未提出申诉的视为放弃申诉。</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第五十二条</w:t>
      </w:r>
      <w:r>
        <w:rPr>
          <w:rFonts w:eastAsia="黑体"/>
          <w:bCs/>
          <w:szCs w:val="21"/>
        </w:rPr>
        <w:t xml:space="preserve">  </w:t>
      </w:r>
      <w:r>
        <w:rPr>
          <w:szCs w:val="21"/>
        </w:rPr>
        <w:t>具体申诉程序等细则参照《上海海洋大学学生校内申诉管理规定》。</w:t>
      </w:r>
    </w:p>
    <w:p w:rsidR="00C460B3" w:rsidRDefault="00C460B3" w:rsidP="00C460B3">
      <w:pPr>
        <w:pStyle w:val="2"/>
        <w:spacing w:before="312" w:after="156"/>
      </w:pPr>
      <w:r>
        <w:t>第十三章</w:t>
      </w:r>
      <w:r>
        <w:t xml:space="preserve">  </w:t>
      </w:r>
      <w:r>
        <w:t>附则</w:t>
      </w:r>
    </w:p>
    <w:p w:rsidR="00C460B3" w:rsidRDefault="00C460B3" w:rsidP="00C460B3">
      <w:pPr>
        <w:topLinePunct/>
        <w:adjustRightInd w:val="0"/>
        <w:snapToGrid w:val="0"/>
        <w:spacing w:line="288" w:lineRule="auto"/>
        <w:ind w:firstLineChars="200" w:firstLine="420"/>
        <w:rPr>
          <w:szCs w:val="21"/>
        </w:rPr>
      </w:pPr>
      <w:r>
        <w:rPr>
          <w:rFonts w:eastAsia="黑体"/>
          <w:bCs/>
          <w:szCs w:val="21"/>
        </w:rPr>
        <w:t>第五十三条</w:t>
      </w:r>
      <w:r>
        <w:rPr>
          <w:rFonts w:eastAsia="黑体"/>
          <w:bCs/>
          <w:szCs w:val="21"/>
        </w:rPr>
        <w:t xml:space="preserve">  </w:t>
      </w:r>
      <w:r>
        <w:rPr>
          <w:szCs w:val="21"/>
        </w:rPr>
        <w:t>本规定自</w:t>
      </w:r>
      <w:r>
        <w:rPr>
          <w:szCs w:val="21"/>
        </w:rPr>
        <w:t>2022</w:t>
      </w:r>
      <w:r>
        <w:rPr>
          <w:szCs w:val="21"/>
        </w:rPr>
        <w:t>年</w:t>
      </w:r>
      <w:r>
        <w:rPr>
          <w:szCs w:val="21"/>
        </w:rPr>
        <w:t>9</w:t>
      </w:r>
      <w:r>
        <w:rPr>
          <w:szCs w:val="21"/>
        </w:rPr>
        <w:t>月</w:t>
      </w:r>
      <w:r>
        <w:rPr>
          <w:szCs w:val="21"/>
        </w:rPr>
        <w:t>1</w:t>
      </w:r>
      <w:r>
        <w:rPr>
          <w:szCs w:val="21"/>
        </w:rPr>
        <w:t>日起施行，原《上海海洋大学研究生学籍管理规定》（沪海洋</w:t>
      </w:r>
      <w:proofErr w:type="gramStart"/>
      <w:r>
        <w:rPr>
          <w:szCs w:val="21"/>
        </w:rPr>
        <w:t>研</w:t>
      </w:r>
      <w:proofErr w:type="gramEnd"/>
      <w:r>
        <w:rPr>
          <w:szCs w:val="21"/>
        </w:rPr>
        <w:t>（</w:t>
      </w:r>
      <w:r>
        <w:rPr>
          <w:szCs w:val="21"/>
        </w:rPr>
        <w:t>2010</w:t>
      </w:r>
      <w:r>
        <w:rPr>
          <w:szCs w:val="21"/>
        </w:rPr>
        <w:t>）</w:t>
      </w:r>
      <w:r>
        <w:rPr>
          <w:szCs w:val="21"/>
        </w:rPr>
        <w:t>42</w:t>
      </w:r>
      <w:r>
        <w:rPr>
          <w:szCs w:val="21"/>
        </w:rPr>
        <w:t>号）同时废止。其他有关文件规定与本规定不一致的，以本规定为准。</w:t>
      </w:r>
    </w:p>
    <w:p w:rsidR="00C460B3" w:rsidRDefault="00C460B3" w:rsidP="00C460B3">
      <w:pPr>
        <w:tabs>
          <w:tab w:val="left" w:pos="8808"/>
        </w:tabs>
        <w:topLinePunct/>
        <w:adjustRightInd w:val="0"/>
        <w:snapToGrid w:val="0"/>
        <w:spacing w:line="288" w:lineRule="auto"/>
        <w:ind w:firstLineChars="200" w:firstLine="420"/>
        <w:rPr>
          <w:szCs w:val="21"/>
        </w:rPr>
      </w:pPr>
      <w:r>
        <w:rPr>
          <w:rFonts w:eastAsia="黑体"/>
          <w:bCs/>
          <w:szCs w:val="21"/>
        </w:rPr>
        <w:t>第五十四条</w:t>
      </w:r>
      <w:r>
        <w:rPr>
          <w:rFonts w:eastAsia="黑体"/>
          <w:bCs/>
          <w:szCs w:val="21"/>
        </w:rPr>
        <w:t xml:space="preserve">  </w:t>
      </w:r>
      <w:r>
        <w:rPr>
          <w:bCs/>
          <w:szCs w:val="21"/>
        </w:rPr>
        <w:t>本规定</w:t>
      </w:r>
      <w:r>
        <w:rPr>
          <w:szCs w:val="21"/>
        </w:rPr>
        <w:t>由研究生院</w:t>
      </w:r>
      <w:r>
        <w:rPr>
          <w:bCs/>
          <w:szCs w:val="21"/>
        </w:rPr>
        <w:t>负责</w:t>
      </w:r>
      <w:r>
        <w:rPr>
          <w:szCs w:val="21"/>
        </w:rPr>
        <w:t>解释。</w:t>
      </w:r>
    </w:p>
    <w:p w:rsidR="009F3F34" w:rsidRPr="00C460B3" w:rsidRDefault="009F3F34"/>
    <w:sectPr w:rsidR="009F3F34" w:rsidRPr="00C460B3" w:rsidSect="009F3F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60B3"/>
    <w:rsid w:val="00640485"/>
    <w:rsid w:val="009F3F34"/>
    <w:rsid w:val="00C46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0B3"/>
    <w:pPr>
      <w:widowControl w:val="0"/>
      <w:jc w:val="both"/>
    </w:pPr>
    <w:rPr>
      <w:rFonts w:ascii="Times New Roman" w:eastAsia="宋体" w:hAnsi="Times New Roman" w:cs="Times New Roman"/>
    </w:rPr>
  </w:style>
  <w:style w:type="paragraph" w:styleId="1">
    <w:name w:val="heading 1"/>
    <w:basedOn w:val="a"/>
    <w:next w:val="a"/>
    <w:link w:val="1Char1"/>
    <w:qFormat/>
    <w:rsid w:val="00C460B3"/>
    <w:pPr>
      <w:keepNext/>
      <w:widowControl/>
      <w:topLinePunct/>
      <w:adjustRightInd w:val="0"/>
      <w:snapToGrid w:val="0"/>
      <w:spacing w:beforeLines="150" w:afterLines="150"/>
      <w:jc w:val="center"/>
      <w:outlineLvl w:val="0"/>
    </w:pPr>
    <w:rPr>
      <w:rFonts w:eastAsia="方正小标宋简体"/>
      <w:color w:val="000000"/>
      <w:sz w:val="32"/>
      <w:szCs w:val="32"/>
      <w:lang/>
    </w:rPr>
  </w:style>
  <w:style w:type="paragraph" w:styleId="2">
    <w:name w:val="heading 2"/>
    <w:basedOn w:val="a"/>
    <w:next w:val="a"/>
    <w:link w:val="2Char"/>
    <w:qFormat/>
    <w:rsid w:val="00C460B3"/>
    <w:pPr>
      <w:topLinePunct/>
      <w:adjustRightInd w:val="0"/>
      <w:snapToGrid w:val="0"/>
      <w:spacing w:beforeLines="100" w:afterLines="50" w:line="288" w:lineRule="auto"/>
      <w:jc w:val="center"/>
      <w:outlineLvl w:val="1"/>
    </w:pPr>
    <w:rPr>
      <w:rFonts w:eastAsia="黑体"/>
      <w:b/>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60B3"/>
    <w:rPr>
      <w:rFonts w:ascii="Times New Roman" w:eastAsia="宋体" w:hAnsi="Times New Roman" w:cs="Times New Roman"/>
      <w:b/>
      <w:bCs/>
      <w:kern w:val="44"/>
      <w:sz w:val="44"/>
      <w:szCs w:val="44"/>
    </w:rPr>
  </w:style>
  <w:style w:type="character" w:customStyle="1" w:styleId="2Char">
    <w:name w:val="标题 2 Char"/>
    <w:basedOn w:val="a0"/>
    <w:link w:val="2"/>
    <w:rsid w:val="00C460B3"/>
    <w:rPr>
      <w:rFonts w:ascii="Times New Roman" w:eastAsia="黑体" w:hAnsi="Times New Roman" w:cs="Times New Roman"/>
      <w:b/>
      <w:sz w:val="24"/>
      <w:szCs w:val="24"/>
      <w:lang/>
    </w:rPr>
  </w:style>
  <w:style w:type="character" w:customStyle="1" w:styleId="1Char1">
    <w:name w:val="标题 1 Char1"/>
    <w:link w:val="1"/>
    <w:locked/>
    <w:rsid w:val="00C460B3"/>
    <w:rPr>
      <w:rFonts w:ascii="Times New Roman" w:eastAsia="方正小标宋简体" w:hAnsi="Times New Roman" w:cs="Times New Roman"/>
      <w:color w:val="000000"/>
      <w:sz w:val="32"/>
      <w:szCs w:val="32"/>
      <w:lang/>
    </w:rPr>
  </w:style>
  <w:style w:type="paragraph" w:customStyle="1" w:styleId="Default">
    <w:name w:val="Default"/>
    <w:rsid w:val="00C460B3"/>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1163</Words>
  <Characters>6633</Characters>
  <Application>Microsoft Office Word</Application>
  <DocSecurity>0</DocSecurity>
  <Lines>55</Lines>
  <Paragraphs>15</Paragraphs>
  <ScaleCrop>false</ScaleCrop>
  <Company>Lenovo</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2024-04-03T02:19:00Z</dcterms:created>
  <dcterms:modified xsi:type="dcterms:W3CDTF">2024-04-03T02:19:00Z</dcterms:modified>
</cp:coreProperties>
</file>