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E4" w:rsidRDefault="002D68E4" w:rsidP="002D68E4">
      <w:pPr>
        <w:pStyle w:val="1"/>
        <w:keepNext w:val="0"/>
        <w:widowControl w:val="0"/>
        <w:spacing w:before="468" w:after="468"/>
        <w:rPr>
          <w:color w:val="auto"/>
        </w:rPr>
      </w:pPr>
      <w:bookmarkStart w:id="0" w:name="_Toc144800731"/>
      <w:r>
        <w:rPr>
          <w:color w:val="auto"/>
        </w:rPr>
        <w:t>上海海洋大学研究生留学（交流）</w:t>
      </w:r>
      <w:r>
        <w:rPr>
          <w:color w:val="auto"/>
        </w:rPr>
        <w:br/>
      </w:r>
      <w:r>
        <w:rPr>
          <w:color w:val="auto"/>
        </w:rPr>
        <w:t>选派管理办法</w:t>
      </w:r>
      <w:bookmarkEnd w:id="0"/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>根据教育部、国家发展改革委员会和财政部联合下发的《关于深化研究生教育改革的意见》（教研﹝</w:t>
      </w:r>
      <w:r>
        <w:rPr>
          <w:szCs w:val="21"/>
        </w:rPr>
        <w:t>2013</w:t>
      </w:r>
      <w:r>
        <w:rPr>
          <w:szCs w:val="21"/>
        </w:rPr>
        <w:t>﹞</w:t>
      </w:r>
      <w:r>
        <w:rPr>
          <w:szCs w:val="21"/>
        </w:rPr>
        <w:t>1</w:t>
      </w:r>
      <w:r>
        <w:rPr>
          <w:szCs w:val="21"/>
        </w:rPr>
        <w:t>号）关于研究生培养国际化的要求，为保障我校研究生出国留学（交流）选派工作的顺利开展，结合我校实践，制订本管理办法。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第一条</w:t>
      </w:r>
      <w:r>
        <w:rPr>
          <w:rFonts w:eastAsia="黑体"/>
          <w:szCs w:val="21"/>
        </w:rPr>
        <w:t xml:space="preserve">  </w:t>
      </w:r>
      <w:r>
        <w:rPr>
          <w:rFonts w:ascii="宋体" w:hAnsi="宋体"/>
          <w:szCs w:val="21"/>
        </w:rPr>
        <w:t>“</w:t>
      </w:r>
      <w:r>
        <w:rPr>
          <w:szCs w:val="21"/>
        </w:rPr>
        <w:t>研究生留学（交流）</w:t>
      </w:r>
      <w:r>
        <w:rPr>
          <w:rFonts w:ascii="宋体" w:hAnsi="宋体"/>
          <w:szCs w:val="21"/>
        </w:rPr>
        <w:t>”</w:t>
      </w:r>
      <w:r>
        <w:rPr>
          <w:szCs w:val="21"/>
        </w:rPr>
        <w:t>，指根据校际间协议组织实施的研究生赴境外大学、研究机构（以下简称</w:t>
      </w:r>
      <w:r>
        <w:rPr>
          <w:rFonts w:ascii="宋体" w:hAnsi="宋体"/>
          <w:szCs w:val="21"/>
        </w:rPr>
        <w:t>“</w:t>
      </w:r>
      <w:r>
        <w:rPr>
          <w:szCs w:val="21"/>
        </w:rPr>
        <w:t>境外接受单位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）进行</w:t>
      </w:r>
      <w:r>
        <w:rPr>
          <w:szCs w:val="21"/>
        </w:rPr>
        <w:t>1</w:t>
      </w:r>
      <w:r>
        <w:rPr>
          <w:szCs w:val="21"/>
        </w:rPr>
        <w:t>个月以上的学习与交流活动。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第二条</w:t>
      </w:r>
      <w:r>
        <w:rPr>
          <w:rFonts w:eastAsia="黑体"/>
          <w:szCs w:val="21"/>
        </w:rPr>
        <w:t xml:space="preserve">  </w:t>
      </w:r>
      <w:r>
        <w:rPr>
          <w:szCs w:val="21"/>
        </w:rPr>
        <w:t>学校成立研究生留学（交流）选派工作领导小组，由研究生院、国际交流处、学院分管领导等组成，对学校各类选派工作进行管理，接受和处理异议。秘书处设在研究生院培养办公室。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第三条</w:t>
      </w:r>
      <w:r>
        <w:rPr>
          <w:rFonts w:eastAsia="黑体"/>
          <w:szCs w:val="21"/>
        </w:rPr>
        <w:t xml:space="preserve">  </w:t>
      </w:r>
      <w:r>
        <w:rPr>
          <w:szCs w:val="21"/>
        </w:rPr>
        <w:t>选派工作坚持公开、公平、公正原则；选派信息，及时在研究生院网公布。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第四条</w:t>
      </w:r>
      <w:r>
        <w:rPr>
          <w:rFonts w:eastAsia="黑体"/>
          <w:szCs w:val="21"/>
        </w:rPr>
        <w:t xml:space="preserve">  </w:t>
      </w:r>
      <w:r>
        <w:rPr>
          <w:szCs w:val="21"/>
        </w:rPr>
        <w:t>选派工作实行分级管理。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 xml:space="preserve">1. </w:t>
      </w:r>
      <w:r>
        <w:rPr>
          <w:szCs w:val="21"/>
        </w:rPr>
        <w:t>根据境外接受单位的要求，研究生院制定我校选派的条件、程序和时间节点。然后，考虑学科分布以及留学（交流）项目内涵等因素，研究生院分配相关学院推荐人数。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 xml:space="preserve">2. </w:t>
      </w:r>
      <w:r>
        <w:rPr>
          <w:szCs w:val="21"/>
        </w:rPr>
        <w:t>学校鼓励研究生参加留学（交流）项目的遴选。研究生应充分考虑各方面因素，征得家长和导师同意后，在规定期限内向学院递交申请材料。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 xml:space="preserve">3. </w:t>
      </w:r>
      <w:r>
        <w:rPr>
          <w:szCs w:val="21"/>
        </w:rPr>
        <w:t>学院对申请材料进行审查，考核并筛选本学院推荐名单。在学院范围内公示后，报送研究生院。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 xml:space="preserve">4. </w:t>
      </w:r>
      <w:r>
        <w:rPr>
          <w:szCs w:val="21"/>
        </w:rPr>
        <w:t>研究生院汇总学院推荐名单。</w:t>
      </w:r>
      <w:proofErr w:type="gramStart"/>
      <w:r>
        <w:rPr>
          <w:szCs w:val="21"/>
        </w:rPr>
        <w:t>若学</w:t>
      </w:r>
      <w:proofErr w:type="gramEnd"/>
      <w:r>
        <w:rPr>
          <w:szCs w:val="21"/>
        </w:rPr>
        <w:t>院</w:t>
      </w:r>
      <w:proofErr w:type="gramStart"/>
      <w:r>
        <w:rPr>
          <w:szCs w:val="21"/>
        </w:rPr>
        <w:t>推荐总</w:t>
      </w:r>
      <w:proofErr w:type="gramEnd"/>
      <w:r>
        <w:rPr>
          <w:szCs w:val="21"/>
        </w:rPr>
        <w:t>人数多于项目应派人数，研究生院组织实施考核；按考核成绩进行排序，确定学校选派名单。</w:t>
      </w:r>
      <w:proofErr w:type="gramStart"/>
      <w:r>
        <w:rPr>
          <w:szCs w:val="21"/>
        </w:rPr>
        <w:t>若学</w:t>
      </w:r>
      <w:proofErr w:type="gramEnd"/>
      <w:r>
        <w:rPr>
          <w:szCs w:val="21"/>
        </w:rPr>
        <w:t>院</w:t>
      </w:r>
      <w:proofErr w:type="gramStart"/>
      <w:r>
        <w:rPr>
          <w:szCs w:val="21"/>
        </w:rPr>
        <w:t>推荐总</w:t>
      </w:r>
      <w:proofErr w:type="gramEnd"/>
      <w:r>
        <w:rPr>
          <w:szCs w:val="21"/>
        </w:rPr>
        <w:t>人数等于或少于项目应派人数，研究生院审核合格后，确定为学校选派名单。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 xml:space="preserve">5. </w:t>
      </w:r>
      <w:r>
        <w:rPr>
          <w:szCs w:val="21"/>
        </w:rPr>
        <w:t>学校选派名单在研究生院网公示</w:t>
      </w:r>
      <w:r>
        <w:rPr>
          <w:szCs w:val="21"/>
        </w:rPr>
        <w:t>5</w:t>
      </w:r>
      <w:r>
        <w:rPr>
          <w:szCs w:val="21"/>
        </w:rPr>
        <w:t>个工作日。公示有异议的，提交选派工作领导小组进行调查处理。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 xml:space="preserve">6. </w:t>
      </w:r>
      <w:r>
        <w:rPr>
          <w:szCs w:val="21"/>
        </w:rPr>
        <w:t>公示结束后，研究生院向境外接受单位报送学校选派名单，由境外接受单位确定最终派出名单。境外接受单位需要进行面试或笔试的，按要求进行后确定最终派出名单。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 xml:space="preserve">7. </w:t>
      </w:r>
      <w:r>
        <w:rPr>
          <w:szCs w:val="21"/>
        </w:rPr>
        <w:t>最终派出名单确定后，在研究生院网公布。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第五条</w:t>
      </w:r>
      <w:r>
        <w:rPr>
          <w:rFonts w:eastAsia="黑体"/>
          <w:szCs w:val="21"/>
        </w:rPr>
        <w:t xml:space="preserve">  </w:t>
      </w:r>
      <w:proofErr w:type="gramStart"/>
      <w:r>
        <w:rPr>
          <w:szCs w:val="21"/>
        </w:rPr>
        <w:t>若学</w:t>
      </w:r>
      <w:proofErr w:type="gramEnd"/>
      <w:r>
        <w:rPr>
          <w:szCs w:val="21"/>
        </w:rPr>
        <w:t>校选派人数少于项目应派人数，在保证选派质量的前提下，本着促进我校研究生教育国际化的目的，研究生院可与境外接受单位协商，共同确定补选条件；按照前条规定的程序进行补选。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第六条</w:t>
      </w:r>
      <w:r>
        <w:rPr>
          <w:rFonts w:eastAsia="黑体"/>
          <w:szCs w:val="21"/>
        </w:rPr>
        <w:t xml:space="preserve">  </w:t>
      </w:r>
      <w:r>
        <w:rPr>
          <w:szCs w:val="21"/>
        </w:rPr>
        <w:t>学校鼓励学院积极拓展境外研究生留学（交流）项目。学院在签订境外研究生留学（交流）项目前，须经研究生院及国际交流处审核，</w:t>
      </w:r>
      <w:proofErr w:type="gramStart"/>
      <w:r>
        <w:rPr>
          <w:szCs w:val="21"/>
        </w:rPr>
        <w:t>报校领导</w:t>
      </w:r>
      <w:proofErr w:type="gramEnd"/>
      <w:r>
        <w:rPr>
          <w:szCs w:val="21"/>
        </w:rPr>
        <w:t>批准。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>此类项目的选派工作，参照第四条规定的程序进行；选派结果，报研究生院审核批准。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第七条</w:t>
      </w:r>
      <w:r>
        <w:rPr>
          <w:rFonts w:eastAsia="黑体"/>
          <w:szCs w:val="21"/>
        </w:rPr>
        <w:t xml:space="preserve">  </w:t>
      </w:r>
      <w:r>
        <w:rPr>
          <w:szCs w:val="21"/>
        </w:rPr>
        <w:t>研究生在被确定为学校选派对象后、境外接受单位拒绝接受前，不得申请其他留学（交流）项目。一旦被境外单位接受后，原则上研究生不得放弃境外留学（交流）资格。否则，取消该生参加学校各类评奖与评优的资格。派出后，除不可抗力原因外，无法顺利完成留学（交流）任务的，必须承担项目协议规定的责任，回校后不能享受任何奖助；对于学校资助的研究生，还必须按比例退回学校资助。对于接受上海市教育委员会资助的研究生，若留学（交流）时间少于</w:t>
      </w:r>
      <w:r>
        <w:rPr>
          <w:szCs w:val="21"/>
        </w:rPr>
        <w:t>1</w:t>
      </w:r>
      <w:r>
        <w:rPr>
          <w:szCs w:val="21"/>
        </w:rPr>
        <w:t>个学期的，须全额退回资助；若留学（交流）时间多于</w:t>
      </w:r>
      <w:r>
        <w:rPr>
          <w:szCs w:val="21"/>
        </w:rPr>
        <w:t>1</w:t>
      </w:r>
      <w:r>
        <w:rPr>
          <w:szCs w:val="21"/>
        </w:rPr>
        <w:t>个学期</w:t>
      </w:r>
      <w:r>
        <w:rPr>
          <w:szCs w:val="21"/>
        </w:rPr>
        <w:lastRenderedPageBreak/>
        <w:t>的，则按比例退回资助。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第八条</w:t>
      </w:r>
      <w:r>
        <w:rPr>
          <w:rFonts w:eastAsia="黑体"/>
          <w:szCs w:val="21"/>
        </w:rPr>
        <w:t xml:space="preserve">  </w:t>
      </w:r>
      <w:r>
        <w:rPr>
          <w:szCs w:val="21"/>
        </w:rPr>
        <w:t>本管理办法未尽事项，根据《上海海洋大学研究生出国（境）管理规定》（沪海洋</w:t>
      </w:r>
      <w:proofErr w:type="gramStart"/>
      <w:r>
        <w:rPr>
          <w:szCs w:val="21"/>
        </w:rPr>
        <w:t>研</w:t>
      </w:r>
      <w:proofErr w:type="gramEnd"/>
      <w:r>
        <w:rPr>
          <w:szCs w:val="21"/>
        </w:rPr>
        <w:t>〔</w:t>
      </w:r>
      <w:r>
        <w:rPr>
          <w:szCs w:val="21"/>
        </w:rPr>
        <w:t>2010</w:t>
      </w:r>
      <w:r>
        <w:rPr>
          <w:szCs w:val="21"/>
        </w:rPr>
        <w:t>〕</w:t>
      </w:r>
      <w:r>
        <w:rPr>
          <w:szCs w:val="21"/>
        </w:rPr>
        <w:t>53</w:t>
      </w:r>
      <w:r>
        <w:rPr>
          <w:szCs w:val="21"/>
        </w:rPr>
        <w:t>号）执行。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第九条</w:t>
      </w:r>
      <w:r>
        <w:rPr>
          <w:rFonts w:eastAsia="黑体"/>
          <w:szCs w:val="21"/>
        </w:rPr>
        <w:t xml:space="preserve">  </w:t>
      </w:r>
      <w:r>
        <w:rPr>
          <w:szCs w:val="21"/>
        </w:rPr>
        <w:t>各学院根据本管理办法，制订本学院研究生留学（交流）选派程序或细则，报研究生院备案。</w:t>
      </w:r>
    </w:p>
    <w:p w:rsidR="002D68E4" w:rsidRDefault="002D68E4" w:rsidP="002D68E4">
      <w:pPr>
        <w:topLinePunct/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rFonts w:eastAsia="黑体"/>
          <w:szCs w:val="21"/>
        </w:rPr>
        <w:t>第十条</w:t>
      </w:r>
      <w:r>
        <w:rPr>
          <w:rFonts w:eastAsia="黑体"/>
          <w:szCs w:val="21"/>
        </w:rPr>
        <w:t xml:space="preserve">  </w:t>
      </w:r>
      <w:r>
        <w:rPr>
          <w:szCs w:val="21"/>
        </w:rPr>
        <w:t>本管理办法由学校授权研究生院解释；自公布之日起执行。</w:t>
      </w:r>
    </w:p>
    <w:p w:rsidR="00D91F07" w:rsidRPr="002D68E4" w:rsidRDefault="00D91F07" w:rsidP="002D68E4"/>
    <w:sectPr w:rsidR="00D91F07" w:rsidRPr="002D68E4" w:rsidSect="00D9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3EB"/>
    <w:rsid w:val="00111EEB"/>
    <w:rsid w:val="002D68E4"/>
    <w:rsid w:val="00380FB5"/>
    <w:rsid w:val="004853EB"/>
    <w:rsid w:val="00A266D2"/>
    <w:rsid w:val="00D9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1"/>
    <w:qFormat/>
    <w:rsid w:val="004853EB"/>
    <w:pPr>
      <w:keepNext/>
      <w:widowControl/>
      <w:topLinePunct/>
      <w:adjustRightInd w:val="0"/>
      <w:snapToGrid w:val="0"/>
      <w:spacing w:beforeLines="150" w:afterLines="150"/>
      <w:jc w:val="center"/>
      <w:outlineLvl w:val="0"/>
    </w:pPr>
    <w:rPr>
      <w:rFonts w:eastAsia="方正小标宋简体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53E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locked/>
    <w:rsid w:val="004853EB"/>
    <w:rPr>
      <w:rFonts w:ascii="Times New Roman" w:eastAsia="方正小标宋简体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>Lenovo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2024-04-03T02:33:00Z</dcterms:created>
  <dcterms:modified xsi:type="dcterms:W3CDTF">2024-04-03T02:33:00Z</dcterms:modified>
</cp:coreProperties>
</file>